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00" w:firstRow="0" w:lastRow="0" w:firstColumn="0" w:lastColumn="0" w:noHBand="0" w:noVBand="0"/>
      </w:tblPr>
      <w:tblGrid>
        <w:gridCol w:w="509"/>
        <w:gridCol w:w="8855"/>
      </w:tblGrid>
      <w:tr w:rsidR="00480851" w14:paraId="772A2E24" w14:textId="77777777">
        <w:tc>
          <w:tcPr>
            <w:tcW w:w="509" w:type="dxa"/>
          </w:tcPr>
          <w:p w14:paraId="37D0E09B" w14:textId="77777777" w:rsidR="00480851" w:rsidRDefault="006A2D6E">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3455DBE" w14:textId="77777777" w:rsidR="00480851" w:rsidRDefault="006A2D6E">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27.120.99</w:t>
            </w:r>
            <w:r>
              <w:rPr>
                <w:rFonts w:ascii="黑体" w:eastAsia="黑体" w:hAnsi="黑体"/>
                <w:sz w:val="21"/>
                <w:szCs w:val="21"/>
              </w:rPr>
              <w:fldChar w:fldCharType="end"/>
            </w:r>
            <w:bookmarkEnd w:id="0"/>
          </w:p>
        </w:tc>
      </w:tr>
      <w:tr w:rsidR="00480851" w14:paraId="3114722E" w14:textId="77777777">
        <w:tc>
          <w:tcPr>
            <w:tcW w:w="509" w:type="dxa"/>
          </w:tcPr>
          <w:p w14:paraId="28391F67" w14:textId="77777777" w:rsidR="00480851" w:rsidRDefault="006A2D6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000" w:firstRow="0" w:lastRow="0" w:firstColumn="0" w:lastColumn="0" w:noHBand="0" w:noVBand="0"/>
            </w:tblPr>
            <w:tblGrid>
              <w:gridCol w:w="9242"/>
            </w:tblGrid>
            <w:tr w:rsidR="00480851" w14:paraId="07ADA023" w14:textId="77777777">
              <w:trPr>
                <w:trHeight w:hRule="exact" w:val="1021"/>
              </w:trPr>
              <w:tc>
                <w:tcPr>
                  <w:tcW w:w="9242" w:type="dxa"/>
                  <w:vAlign w:val="center"/>
                </w:tcPr>
                <w:p w14:paraId="327683DE" w14:textId="6FCCDB16" w:rsidR="00480851" w:rsidRDefault="00C461CA" w:rsidP="00BE1BFF">
                  <w:pPr>
                    <w:pStyle w:val="afffff1"/>
                    <w:framePr w:w="0" w:hRule="auto" w:wrap="auto" w:hAnchor="text" w:xAlign="left" w:yAlign="inline" w:anchorLock="0"/>
                    <w:ind w:left="420" w:right="624"/>
                    <w:rPr>
                      <w:rFonts w:ascii="宋体" w:hAnsi="宋体"/>
                      <w:sz w:val="28"/>
                      <w:szCs w:val="28"/>
                    </w:rPr>
                  </w:pPr>
                  <w:r>
                    <w:rPr>
                      <w:noProof/>
                    </w:rPr>
                    <w:drawing>
                      <wp:inline distT="0" distB="0" distL="0" distR="0" wp14:anchorId="45F6F445" wp14:editId="0D96DDEF">
                        <wp:extent cx="415925" cy="427990"/>
                        <wp:effectExtent l="0" t="0" r="0" b="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D:\000000部门项目\09标准化插件开发\程序源代码\StandardEditor_ShanDongKeXieYuan\团标首页面字母T.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5925" cy="427990"/>
                                </a:xfrm>
                                <a:prstGeom prst="rect">
                                  <a:avLst/>
                                </a:prstGeom>
                                <a:noFill/>
                                <a:ln>
                                  <a:noFill/>
                                </a:ln>
                              </pic:spPr>
                            </pic:pic>
                          </a:graphicData>
                        </a:graphic>
                      </wp:inline>
                    </w:drawing>
                  </w:r>
                  <w:r>
                    <w:rPr>
                      <w:noProof/>
                    </w:rPr>
                    <w:drawing>
                      <wp:inline distT="0" distB="0" distL="0" distR="0" wp14:anchorId="2E05D91A" wp14:editId="1FF64D2A">
                        <wp:extent cx="170180" cy="433705"/>
                        <wp:effectExtent l="0" t="0" r="0" b="0"/>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D:\000000部门项目\09标准化插件开发\程序源代码\StandardEditor_ShanDongKeXieYuan\团标首页面字母T后面的反斜杠.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180" cy="433705"/>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CNS</w:t>
                  </w:r>
                  <w:r>
                    <w:fldChar w:fldCharType="end"/>
                  </w:r>
                  <w:bookmarkEnd w:id="1"/>
                </w:p>
              </w:tc>
            </w:tr>
          </w:tbl>
          <w:p w14:paraId="2AE512F1" w14:textId="77777777" w:rsidR="00480851" w:rsidRDefault="006A2D6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F</w:t>
            </w:r>
            <w:r>
              <w:rPr>
                <w:rFonts w:ascii="黑体" w:eastAsia="黑体" w:hAnsi="黑体"/>
                <w:sz w:val="21"/>
                <w:szCs w:val="21"/>
              </w:rPr>
              <w:t xml:space="preserve"> 90</w:t>
            </w:r>
            <w:r>
              <w:rPr>
                <w:rFonts w:ascii="黑体" w:eastAsia="黑体" w:hAnsi="黑体"/>
                <w:sz w:val="21"/>
                <w:szCs w:val="21"/>
              </w:rPr>
              <w:fldChar w:fldCharType="end"/>
            </w:r>
            <w:bookmarkEnd w:id="2"/>
          </w:p>
        </w:tc>
      </w:tr>
    </w:tbl>
    <w:p w14:paraId="786D2540" w14:textId="77777777" w:rsidR="00480851" w:rsidRDefault="006A2D6E" w:rsidP="00850E29">
      <w:pPr>
        <w:pStyle w:val="afffff2"/>
        <w:framePr w:w="9639" w:h="624" w:hRule="exact" w:hSpace="181" w:vSpace="181" w:wrap="around" w:vAnchor="text" w:hAnchor="page" w:x="1236" w:y="531"/>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E3B0097" w14:textId="77777777" w:rsidR="00480851" w:rsidRDefault="006A2D6E">
      <w:pPr>
        <w:pStyle w:val="affffffffff4"/>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CNS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0892498C" w14:textId="77777777" w:rsidR="00480851" w:rsidRDefault="006A2D6E">
      <w:pPr>
        <w:pStyle w:val="affffffffff5"/>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6F1C252C" w14:textId="7029AB58" w:rsidR="00480851" w:rsidRDefault="00C461C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57216" behindDoc="0" locked="0" layoutInCell="1" allowOverlap="0" wp14:anchorId="316692B6" wp14:editId="1A74067D">
                <wp:simplePos x="0" y="0"/>
                <wp:positionH relativeFrom="page">
                  <wp:posOffset>900430</wp:posOffset>
                </wp:positionH>
                <wp:positionV relativeFrom="page">
                  <wp:posOffset>2700654</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5C2852E" id="直接连接符 73" o:spid="_x0000_s1026" style="position:absolute;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" o:allowoverlap="f">
                <w10:wrap anchorx="page" anchory="page"/>
              </v:line>
            </w:pict>
          </mc:Fallback>
        </mc:AlternateContent>
      </w:r>
    </w:p>
    <w:p w14:paraId="25CAF45C" w14:textId="77777777" w:rsidR="00480851" w:rsidRDefault="00480851">
      <w:pPr>
        <w:pStyle w:val="afffff2"/>
        <w:framePr w:w="9639" w:h="6976" w:hRule="exact" w:hSpace="0" w:vSpace="0" w:wrap="around" w:vAnchor="text" w:hAnchor="page" w:y="6408"/>
        <w:jc w:val="center"/>
        <w:rPr>
          <w:rFonts w:ascii="黑体" w:eastAsia="黑体" w:hAnsi="黑体"/>
          <w:b w:val="0"/>
          <w:bCs w:val="0"/>
          <w:w w:val="100"/>
        </w:rPr>
      </w:pPr>
    </w:p>
    <w:p w14:paraId="760D2C22" w14:textId="5E82E63A" w:rsidR="00480851" w:rsidRDefault="006A2D6E">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9E39BA" w:rsidRPr="009E39BA">
        <w:rPr>
          <w:rFonts w:hint="eastAsia"/>
        </w:rPr>
        <w:t>铀裂变瞬发</w:t>
      </w:r>
      <w:r w:rsidR="00770070">
        <w:rPr>
          <w:rFonts w:hint="eastAsia"/>
        </w:rPr>
        <w:t>中子</w:t>
      </w:r>
      <w:r w:rsidR="009E39BA" w:rsidRPr="009E39BA">
        <w:t>测井规范</w:t>
      </w:r>
      <w:r>
        <w:fldChar w:fldCharType="end"/>
      </w:r>
      <w:bookmarkEnd w:id="8"/>
    </w:p>
    <w:p w14:paraId="726315D3" w14:textId="77777777" w:rsidR="00480851" w:rsidRDefault="00480851">
      <w:pPr>
        <w:framePr w:w="9639" w:h="6974" w:hRule="exact" w:wrap="around" w:vAnchor="page" w:hAnchor="page" w:x="1419" w:y="6408" w:anchorLock="1"/>
        <w:ind w:left="-1418"/>
      </w:pPr>
    </w:p>
    <w:p w14:paraId="5E493B0F" w14:textId="599F5A90" w:rsidR="00480851" w:rsidRDefault="006A2D6E">
      <w:pPr>
        <w:pStyle w:val="afffffffa"/>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sidR="009E39BA" w:rsidRPr="009E39BA">
        <w:rPr>
          <w:rFonts w:eastAsia="黑体"/>
          <w:szCs w:val="28"/>
        </w:rPr>
        <w:t>Specification for Uranium</w:t>
      </w:r>
      <w:r w:rsidR="009E39BA">
        <w:rPr>
          <w:rFonts w:eastAsia="黑体" w:hint="eastAsia"/>
          <w:szCs w:val="28"/>
        </w:rPr>
        <w:t xml:space="preserve"> Fission</w:t>
      </w:r>
      <w:r w:rsidR="009E39BA" w:rsidRPr="009E39BA">
        <w:rPr>
          <w:rFonts w:eastAsia="黑体"/>
          <w:szCs w:val="28"/>
        </w:rPr>
        <w:t xml:space="preserve"> Prompt </w:t>
      </w:r>
      <w:r w:rsidR="00770070">
        <w:rPr>
          <w:rFonts w:eastAsia="黑体" w:hint="eastAsia"/>
          <w:szCs w:val="28"/>
        </w:rPr>
        <w:t>N</w:t>
      </w:r>
      <w:r w:rsidR="00770070" w:rsidRPr="00770070">
        <w:rPr>
          <w:rFonts w:eastAsia="黑体"/>
          <w:szCs w:val="28"/>
        </w:rPr>
        <w:t xml:space="preserve">eutron </w:t>
      </w:r>
      <w:r w:rsidR="009E39BA" w:rsidRPr="009E39BA">
        <w:rPr>
          <w:rFonts w:eastAsia="黑体"/>
          <w:szCs w:val="28"/>
        </w:rPr>
        <w:t>Logging</w:t>
      </w:r>
      <w:r>
        <w:rPr>
          <w:rFonts w:eastAsia="黑体"/>
          <w:szCs w:val="28"/>
        </w:rPr>
        <w:fldChar w:fldCharType="end"/>
      </w:r>
      <w:bookmarkEnd w:id="9"/>
    </w:p>
    <w:p w14:paraId="3A6B8E95" w14:textId="77777777" w:rsidR="00480851" w:rsidRDefault="00480851">
      <w:pPr>
        <w:framePr w:w="9639" w:h="6974" w:hRule="exact" w:wrap="around" w:vAnchor="page" w:hAnchor="page" w:x="1419" w:y="6408" w:anchorLock="1"/>
        <w:spacing w:line="760" w:lineRule="exact"/>
        <w:ind w:left="-1418"/>
      </w:pPr>
    </w:p>
    <w:p w14:paraId="4B49C5B1" w14:textId="77777777" w:rsidR="00480851" w:rsidRDefault="00480851">
      <w:pPr>
        <w:pStyle w:val="afffffffa"/>
        <w:framePr w:w="9639" w:h="6974" w:hRule="exact" w:wrap="around" w:vAnchor="page" w:hAnchor="page" w:x="1419" w:y="6408" w:anchorLock="1"/>
        <w:textAlignment w:val="bottom"/>
        <w:rPr>
          <w:rFonts w:eastAsia="黑体"/>
          <w:szCs w:val="28"/>
        </w:rPr>
      </w:pPr>
    </w:p>
    <w:p w14:paraId="6831EFCA" w14:textId="52488C0C" w:rsidR="00480851" w:rsidRDefault="006A2D6E">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EC90614" w14:textId="77777777" w:rsidR="00480851" w:rsidRDefault="006A2D6E">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60FB041B" w14:textId="77777777" w:rsidR="00480851" w:rsidRDefault="006A2D6E">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18D96DA8" w14:textId="1A1DD8D5" w:rsidR="00480851" w:rsidRDefault="006A2D6E">
      <w:pPr>
        <w:pStyle w:val="affffffffff2"/>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770070">
        <w:rPr>
          <w:rFonts w:ascii="黑体" w:hint="eastAsia"/>
        </w:rPr>
        <w:t>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68508472" w14:textId="77777777" w:rsidR="00480851" w:rsidRDefault="006A2D6E">
      <w:pPr>
        <w:pStyle w:val="affffffffff3"/>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73F5EF04" w14:textId="77777777" w:rsidR="00480851" w:rsidRDefault="006A2D6E">
      <w:pPr>
        <w:pStyle w:val="affffffffa"/>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中国核学会</w:t>
      </w:r>
      <w:r>
        <w:rPr>
          <w:rFonts w:hAnsi="黑体"/>
          <w:w w:val="100"/>
          <w:sz w:val="28"/>
        </w:rPr>
        <w:fldChar w:fldCharType="end"/>
      </w:r>
      <w:bookmarkEnd w:id="19"/>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3CDF51FB" w14:textId="6C29487A" w:rsidR="00480851" w:rsidRDefault="00C461CA">
      <w:pPr>
        <w:rPr>
          <w:rFonts w:ascii="宋体" w:hAnsi="宋体"/>
          <w:sz w:val="28"/>
          <w:szCs w:val="28"/>
        </w:rPr>
        <w:sectPr w:rsidR="00480851">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720"/>
          <w:titlePg/>
          <w:docGrid w:linePitch="312"/>
        </w:sectPr>
      </w:pPr>
      <w:r>
        <w:rPr>
          <w:rFonts w:ascii="宋体" w:hAnsi="宋体" w:hint="eastAsia"/>
          <w:noProof/>
          <w:sz w:val="28"/>
          <w:szCs w:val="28"/>
        </w:rPr>
        <mc:AlternateContent>
          <mc:Choice Requires="wps">
            <w:drawing>
              <wp:anchor distT="4294967295" distB="4294967295" distL="114300" distR="114300" simplePos="0" relativeHeight="251658240" behindDoc="0" locked="1" layoutInCell="1" allowOverlap="1" wp14:anchorId="471728E8" wp14:editId="7569853C">
                <wp:simplePos x="0" y="0"/>
                <wp:positionH relativeFrom="page">
                  <wp:posOffset>899795</wp:posOffset>
                </wp:positionH>
                <wp:positionV relativeFrom="page">
                  <wp:posOffset>9253219</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4904CD12" id="直接连接符 5" o:spid="_x0000_s1026" style="position:absolute;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">
                <w10:wrap anchorx="page" anchory="page"/>
                <w10:anchorlock/>
              </v:line>
            </w:pict>
          </mc:Fallback>
        </mc:AlternateContent>
      </w:r>
    </w:p>
    <w:p w14:paraId="5590C590" w14:textId="77777777" w:rsidR="00480851" w:rsidRDefault="006A2D6E">
      <w:pPr>
        <w:pStyle w:val="a6"/>
        <w:spacing w:after="360"/>
      </w:pPr>
      <w:bookmarkStart w:id="20" w:name="_Toc108202744"/>
      <w:bookmarkStart w:id="21" w:name="_Toc113443273"/>
      <w:bookmarkStart w:id="22" w:name="_Toc114319993"/>
      <w:bookmarkStart w:id="23" w:name="BookMark2"/>
      <w:r>
        <w:rPr>
          <w:spacing w:val="320"/>
        </w:rPr>
        <w:lastRenderedPageBreak/>
        <w:t>前</w:t>
      </w:r>
      <w:r>
        <w:t>言</w:t>
      </w:r>
      <w:bookmarkEnd w:id="20"/>
      <w:bookmarkEnd w:id="21"/>
      <w:bookmarkEnd w:id="22"/>
    </w:p>
    <w:p w14:paraId="2DF80CDD" w14:textId="77777777" w:rsidR="00480851" w:rsidRDefault="006A2D6E" w:rsidP="009E361D">
      <w:pPr>
        <w:pStyle w:val="afffff7"/>
        <w:ind w:firstLine="420"/>
      </w:pPr>
      <w:r>
        <w:rPr>
          <w:rFonts w:hint="eastAsia"/>
        </w:rPr>
        <w:t>本文件按照GB/T 1.1—2020《标准化工作导则  第1部分：标准化文件的结构和起草规则》的规定起草。</w:t>
      </w:r>
    </w:p>
    <w:p w14:paraId="2012552D" w14:textId="77777777" w:rsidR="00480851" w:rsidRDefault="006A2D6E" w:rsidP="009E361D">
      <w:pPr>
        <w:pStyle w:val="afffff7"/>
        <w:ind w:firstLine="420"/>
      </w:pPr>
      <w:r>
        <w:rPr>
          <w:rFonts w:hint="eastAsia"/>
        </w:rPr>
        <w:t>本文件由中国核学会提出。</w:t>
      </w:r>
    </w:p>
    <w:p w14:paraId="7A5A5F7C" w14:textId="77777777" w:rsidR="00480851" w:rsidRDefault="006A2D6E" w:rsidP="009E361D">
      <w:pPr>
        <w:pStyle w:val="afffff7"/>
        <w:ind w:firstLine="420"/>
      </w:pPr>
      <w:r>
        <w:rPr>
          <w:rFonts w:hint="eastAsia"/>
        </w:rPr>
        <w:t>本文件由核工业标准化研究所归口。</w:t>
      </w:r>
    </w:p>
    <w:p w14:paraId="780E0477" w14:textId="0D59F6AA" w:rsidR="00480851" w:rsidRPr="00E708C0" w:rsidRDefault="006A2D6E" w:rsidP="009E361D">
      <w:pPr>
        <w:pStyle w:val="afffff7"/>
        <w:ind w:firstLine="420"/>
      </w:pPr>
      <w:r>
        <w:rPr>
          <w:rFonts w:hint="eastAsia"/>
        </w:rPr>
        <w:t>本文件起草单位：</w:t>
      </w:r>
      <w:r w:rsidR="009E39BA" w:rsidRPr="009E39BA">
        <w:rPr>
          <w:rFonts w:hint="eastAsia"/>
        </w:rPr>
        <w:t>核工业航测遥感中心，东华理工大学，核工业北京地质研究院，国防科技工业1313区域计量站，河北航遥科技有限公司</w:t>
      </w:r>
      <w:r w:rsidR="00483CE6" w:rsidRPr="00E708C0">
        <w:rPr>
          <w:rFonts w:hint="eastAsia"/>
        </w:rPr>
        <w:t>。</w:t>
      </w:r>
    </w:p>
    <w:p w14:paraId="4CCE4323" w14:textId="08E745BD" w:rsidR="00480851" w:rsidRDefault="006A2D6E" w:rsidP="009E361D">
      <w:pPr>
        <w:pStyle w:val="afffff7"/>
        <w:ind w:firstLine="420"/>
        <w:rPr>
          <w:color w:val="FF0000"/>
        </w:rPr>
      </w:pPr>
      <w:r w:rsidRPr="00E708C0">
        <w:rPr>
          <w:rFonts w:hint="eastAsia"/>
        </w:rPr>
        <w:t>本文件主要起草人：</w:t>
      </w:r>
      <w:r w:rsidR="00E708C0">
        <w:rPr>
          <w:rFonts w:ascii="Times New Roman" w:hint="eastAsia"/>
          <w:spacing w:val="-15"/>
        </w:rPr>
        <w:t>。</w:t>
      </w:r>
    </w:p>
    <w:p w14:paraId="1FF283F0" w14:textId="77777777" w:rsidR="00480851" w:rsidRPr="00784330" w:rsidRDefault="00480851">
      <w:pPr>
        <w:pStyle w:val="afffff7"/>
        <w:ind w:firstLineChars="0" w:firstLine="0"/>
        <w:rPr>
          <w:color w:val="FF0000"/>
        </w:rPr>
      </w:pPr>
    </w:p>
    <w:p w14:paraId="35BC4915" w14:textId="77777777" w:rsidR="00480851" w:rsidRDefault="00480851">
      <w:pPr>
        <w:pStyle w:val="afffff7"/>
        <w:ind w:firstLine="420"/>
      </w:pPr>
    </w:p>
    <w:p w14:paraId="134C7BA1" w14:textId="77777777" w:rsidR="00480851" w:rsidRPr="00E708C0" w:rsidRDefault="00480851">
      <w:pPr>
        <w:pStyle w:val="afffff7"/>
        <w:ind w:firstLine="420"/>
        <w:sectPr w:rsidR="00480851" w:rsidRPr="00E708C0" w:rsidSect="009E361D">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720"/>
          <w:formProt w:val="0"/>
          <w:docGrid w:linePitch="312"/>
        </w:sectPr>
      </w:pPr>
    </w:p>
    <w:p w14:paraId="782F9086" w14:textId="77777777" w:rsidR="00480851" w:rsidRDefault="00480851">
      <w:pPr>
        <w:spacing w:line="20" w:lineRule="exact"/>
        <w:jc w:val="center"/>
        <w:rPr>
          <w:rFonts w:ascii="黑体" w:eastAsia="黑体" w:hAnsi="黑体"/>
          <w:sz w:val="32"/>
          <w:szCs w:val="32"/>
        </w:rPr>
      </w:pPr>
      <w:bookmarkStart w:id="24" w:name="BookMark4"/>
      <w:bookmarkEnd w:id="23"/>
    </w:p>
    <w:p w14:paraId="53C857FE" w14:textId="77777777" w:rsidR="00480851" w:rsidRDefault="00480851">
      <w:pPr>
        <w:spacing w:line="20" w:lineRule="exact"/>
        <w:jc w:val="center"/>
        <w:rPr>
          <w:rFonts w:ascii="黑体" w:eastAsia="黑体" w:hAnsi="黑体"/>
          <w:sz w:val="32"/>
          <w:szCs w:val="32"/>
        </w:rPr>
      </w:pPr>
    </w:p>
    <w:p w14:paraId="47E49A18" w14:textId="18C74197" w:rsidR="00480851" w:rsidRDefault="00F36986">
      <w:pPr>
        <w:pStyle w:val="afffffffffa"/>
        <w:spacing w:beforeLines="100" w:before="240" w:afterLines="220" w:after="528"/>
      </w:pPr>
      <w:bookmarkStart w:id="25" w:name="NEW_STAND_NAME"/>
      <w:r w:rsidRPr="00F36986">
        <w:rPr>
          <w:rFonts w:hint="eastAsia"/>
        </w:rPr>
        <w:t>铀裂变瞬发</w:t>
      </w:r>
      <w:r w:rsidR="00770070">
        <w:rPr>
          <w:rFonts w:hint="eastAsia"/>
        </w:rPr>
        <w:t>中子</w:t>
      </w:r>
      <w:r w:rsidRPr="00F36986">
        <w:rPr>
          <w:rFonts w:hint="eastAsia"/>
        </w:rPr>
        <w:t>测井规范</w:t>
      </w:r>
    </w:p>
    <w:p w14:paraId="27F856FF" w14:textId="77777777" w:rsidR="00480851" w:rsidRDefault="006A2D6E">
      <w:pPr>
        <w:pStyle w:val="affe"/>
        <w:spacing w:before="240" w:after="240"/>
      </w:pPr>
      <w:bookmarkStart w:id="26" w:name="_Toc17233333"/>
      <w:bookmarkStart w:id="27" w:name="_Toc24884211"/>
      <w:bookmarkStart w:id="28" w:name="_Toc17233325"/>
      <w:bookmarkStart w:id="29" w:name="_Toc26718930"/>
      <w:bookmarkStart w:id="30" w:name="_Toc26986771"/>
      <w:bookmarkStart w:id="31" w:name="_Toc26986530"/>
      <w:bookmarkStart w:id="32" w:name="_Toc108202745"/>
      <w:bookmarkStart w:id="33" w:name="_Toc26648465"/>
      <w:bookmarkStart w:id="34" w:name="_Toc97192964"/>
      <w:bookmarkStart w:id="35" w:name="_Toc24884218"/>
      <w:bookmarkStart w:id="36" w:name="_Toc113443274"/>
      <w:bookmarkStart w:id="37" w:name="_Toc114319994"/>
      <w:bookmarkEnd w:id="25"/>
      <w:r>
        <w:rPr>
          <w:rFonts w:hint="eastAsia"/>
        </w:rPr>
        <w:t>范围</w:t>
      </w:r>
      <w:bookmarkEnd w:id="26"/>
      <w:bookmarkEnd w:id="27"/>
      <w:bookmarkEnd w:id="28"/>
      <w:bookmarkEnd w:id="29"/>
      <w:bookmarkEnd w:id="30"/>
      <w:bookmarkEnd w:id="31"/>
      <w:bookmarkEnd w:id="32"/>
      <w:bookmarkEnd w:id="33"/>
      <w:bookmarkEnd w:id="34"/>
      <w:bookmarkEnd w:id="35"/>
      <w:bookmarkEnd w:id="36"/>
      <w:bookmarkEnd w:id="37"/>
    </w:p>
    <w:p w14:paraId="0A6B973C" w14:textId="77777777" w:rsidR="00770070" w:rsidRDefault="00770070" w:rsidP="00770070">
      <w:pPr>
        <w:pStyle w:val="afffff7"/>
        <w:ind w:firstLine="420"/>
      </w:pPr>
      <w:bookmarkStart w:id="38" w:name="_Toc26648466"/>
      <w:bookmarkStart w:id="39" w:name="_Toc17233334"/>
      <w:bookmarkStart w:id="40" w:name="_Toc17233326"/>
      <w:bookmarkStart w:id="41" w:name="_Toc24884219"/>
      <w:bookmarkStart w:id="42" w:name="_Toc24884212"/>
      <w:r>
        <w:rPr>
          <w:rFonts w:hint="eastAsia"/>
        </w:rPr>
        <w:t>本文件规定了铀裂变瞬发中子测井（以下简称“中子测井”）工作的仪器设备、测井方法、数据处理解释、质量要求和安全防护等内容。</w:t>
      </w:r>
    </w:p>
    <w:p w14:paraId="6D7F35B1" w14:textId="5C9585AD" w:rsidR="00480851" w:rsidRDefault="00770070" w:rsidP="00770070">
      <w:pPr>
        <w:pStyle w:val="afffff7"/>
        <w:ind w:firstLine="420"/>
      </w:pPr>
      <w:r>
        <w:rPr>
          <w:rFonts w:hint="eastAsia"/>
        </w:rPr>
        <w:t>本文件适用于铀矿地质勘查和地浸采冶用铀裂变瞬发中子测井。</w:t>
      </w:r>
    </w:p>
    <w:p w14:paraId="443BAABB" w14:textId="77777777" w:rsidR="00480851" w:rsidRDefault="006A2D6E">
      <w:pPr>
        <w:pStyle w:val="affe"/>
        <w:spacing w:before="240" w:after="240"/>
      </w:pPr>
      <w:bookmarkStart w:id="43" w:name="_Toc26986531"/>
      <w:bookmarkStart w:id="44" w:name="_Toc26718931"/>
      <w:bookmarkStart w:id="45" w:name="_Toc97192965"/>
      <w:bookmarkStart w:id="46" w:name="_Toc26986772"/>
      <w:bookmarkStart w:id="47" w:name="_Toc108202746"/>
      <w:bookmarkStart w:id="48" w:name="_Toc113443275"/>
      <w:bookmarkStart w:id="49" w:name="_Toc114319995"/>
      <w:r>
        <w:rPr>
          <w:rFonts w:hint="eastAsia"/>
        </w:rPr>
        <w:t>规范性引用文件</w:t>
      </w:r>
      <w:bookmarkEnd w:id="38"/>
      <w:bookmarkEnd w:id="39"/>
      <w:bookmarkEnd w:id="40"/>
      <w:bookmarkEnd w:id="41"/>
      <w:bookmarkEnd w:id="42"/>
      <w:bookmarkEnd w:id="43"/>
      <w:bookmarkEnd w:id="44"/>
      <w:bookmarkEnd w:id="45"/>
      <w:bookmarkEnd w:id="46"/>
      <w:bookmarkEnd w:id="47"/>
      <w:bookmarkEnd w:id="48"/>
      <w:bookmarkEnd w:id="49"/>
    </w:p>
    <w:p w14:paraId="4011A346" w14:textId="77777777" w:rsidR="00480851" w:rsidRDefault="006A2D6E">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D77D8CC" w14:textId="35020D3B" w:rsidR="00F36986" w:rsidRDefault="00F36986" w:rsidP="00F36986">
      <w:pPr>
        <w:pStyle w:val="afffff7"/>
        <w:ind w:firstLine="420"/>
      </w:pPr>
      <w:r>
        <w:rPr>
          <w:rFonts w:hint="eastAsia"/>
        </w:rPr>
        <w:t xml:space="preserve">GB 18871  </w:t>
      </w:r>
      <w:r w:rsidR="00177144" w:rsidRPr="00177144">
        <w:rPr>
          <w:rFonts w:hint="eastAsia"/>
        </w:rPr>
        <w:t>电离辐射防护与辐射源安全基本标准</w:t>
      </w:r>
    </w:p>
    <w:p w14:paraId="4C9CF2EC" w14:textId="77777777" w:rsidR="000F258C" w:rsidRDefault="000F258C" w:rsidP="000F258C">
      <w:pPr>
        <w:pStyle w:val="afffff7"/>
        <w:ind w:firstLine="420"/>
      </w:pPr>
      <w:r>
        <w:rPr>
          <w:rFonts w:hint="eastAsia"/>
        </w:rPr>
        <w:t>JJG（军工）151-2017 裂变中子测井仪检定规程</w:t>
      </w:r>
    </w:p>
    <w:p w14:paraId="6C1E9977" w14:textId="77777777" w:rsidR="00480851" w:rsidRDefault="006A2D6E">
      <w:pPr>
        <w:pStyle w:val="affe"/>
        <w:spacing w:before="240" w:after="240"/>
      </w:pPr>
      <w:bookmarkStart w:id="50" w:name="_Toc108202747"/>
      <w:bookmarkStart w:id="51" w:name="_Toc97192966"/>
      <w:bookmarkStart w:id="52" w:name="_Toc113443276"/>
      <w:bookmarkStart w:id="53" w:name="_Toc114319996"/>
      <w:r>
        <w:rPr>
          <w:rFonts w:hint="eastAsia"/>
          <w:szCs w:val="21"/>
        </w:rPr>
        <w:t>术语和定义</w:t>
      </w:r>
      <w:bookmarkEnd w:id="50"/>
      <w:bookmarkEnd w:id="51"/>
      <w:bookmarkEnd w:id="52"/>
      <w:bookmarkEnd w:id="53"/>
    </w:p>
    <w:p w14:paraId="6CF256A6" w14:textId="1B9CA1A8" w:rsidR="00480851" w:rsidRDefault="006A2D6E">
      <w:pPr>
        <w:pStyle w:val="afffff7"/>
        <w:ind w:firstLine="420"/>
      </w:pPr>
      <w:bookmarkStart w:id="54" w:name="_Toc26986532"/>
      <w:bookmarkEnd w:id="54"/>
      <w:r>
        <w:rPr>
          <w:rFonts w:hint="eastAsia"/>
        </w:rPr>
        <w:t>下列术语和定义适用于本文件。</w:t>
      </w:r>
    </w:p>
    <w:p w14:paraId="27F31837" w14:textId="77777777" w:rsidR="00480851" w:rsidRDefault="00480851">
      <w:pPr>
        <w:pStyle w:val="afff"/>
        <w:spacing w:before="120" w:after="120"/>
      </w:pPr>
    </w:p>
    <w:p w14:paraId="33F4BDD6" w14:textId="48E863E4" w:rsidR="00480851" w:rsidRDefault="00F36986">
      <w:pPr>
        <w:pStyle w:val="afff"/>
        <w:numPr>
          <w:ilvl w:val="0"/>
          <w:numId w:val="0"/>
        </w:numPr>
        <w:spacing w:before="120" w:after="120"/>
        <w:ind w:firstLineChars="200" w:firstLine="420"/>
      </w:pPr>
      <w:bookmarkStart w:id="55" w:name="OLE_LINK1"/>
      <w:r w:rsidRPr="00F36986">
        <w:rPr>
          <w:rFonts w:hint="eastAsia"/>
        </w:rPr>
        <w:t>铀</w:t>
      </w:r>
      <w:r>
        <w:rPr>
          <w:rFonts w:hint="eastAsia"/>
        </w:rPr>
        <w:t>裂变</w:t>
      </w:r>
      <w:r w:rsidRPr="00F36986">
        <w:rPr>
          <w:rFonts w:hint="eastAsia"/>
        </w:rPr>
        <w:t>瞬发</w:t>
      </w:r>
      <w:r w:rsidR="00770070">
        <w:rPr>
          <w:rFonts w:hint="eastAsia"/>
        </w:rPr>
        <w:t>中子</w:t>
      </w:r>
      <w:r w:rsidRPr="00F36986">
        <w:rPr>
          <w:rFonts w:hint="eastAsia"/>
        </w:rPr>
        <w:t>测井</w:t>
      </w:r>
      <w:bookmarkEnd w:id="55"/>
      <w:r w:rsidRPr="00F36986">
        <w:rPr>
          <w:rFonts w:hint="eastAsia"/>
        </w:rPr>
        <w:t xml:space="preserve"> uranium</w:t>
      </w:r>
      <w:r>
        <w:rPr>
          <w:rFonts w:hint="eastAsia"/>
        </w:rPr>
        <w:t xml:space="preserve"> fission</w:t>
      </w:r>
      <w:r w:rsidRPr="00F36986">
        <w:rPr>
          <w:rFonts w:hint="eastAsia"/>
        </w:rPr>
        <w:t xml:space="preserve"> prompt neutron logging</w:t>
      </w:r>
    </w:p>
    <w:p w14:paraId="45AC258F" w14:textId="1ABBBF26" w:rsidR="00CB698D" w:rsidRDefault="00B4023F" w:rsidP="00CB698D">
      <w:pPr>
        <w:pStyle w:val="afffff7"/>
        <w:ind w:firstLine="420"/>
      </w:pPr>
      <w:r>
        <w:rPr>
          <w:rFonts w:hint="eastAsia"/>
        </w:rPr>
        <w:t>在钻孔测井工作中，</w:t>
      </w:r>
      <w:r w:rsidR="00CB698D" w:rsidRPr="00EB6BFE">
        <w:rPr>
          <w:rFonts w:hint="eastAsia"/>
        </w:rPr>
        <w:t>利用14</w:t>
      </w:r>
      <w:r w:rsidR="00CB698D">
        <w:t> </w:t>
      </w:r>
      <w:r w:rsidR="00CB698D" w:rsidRPr="00EB6BFE">
        <w:rPr>
          <w:rFonts w:hint="eastAsia"/>
        </w:rPr>
        <w:t>MeV脉冲中子</w:t>
      </w:r>
      <w:r w:rsidR="00CB698D">
        <w:rPr>
          <w:rFonts w:hint="eastAsia"/>
        </w:rPr>
        <w:t>源和中子探测器</w:t>
      </w:r>
      <w:r w:rsidR="00CB698D" w:rsidRPr="00EB6BFE">
        <w:rPr>
          <w:rFonts w:hint="eastAsia"/>
        </w:rPr>
        <w:t>，测量</w:t>
      </w:r>
      <w:r w:rsidR="00CB698D">
        <w:rPr>
          <w:rFonts w:hint="eastAsia"/>
        </w:rPr>
        <w:t>中子与地层中</w:t>
      </w:r>
      <w:r w:rsidR="00CB698D" w:rsidRPr="00CB698D">
        <w:rPr>
          <w:rFonts w:hint="eastAsia"/>
          <w:vertAlign w:val="superscript"/>
        </w:rPr>
        <w:t>235</w:t>
      </w:r>
      <w:r w:rsidR="00CB698D">
        <w:rPr>
          <w:rFonts w:hint="eastAsia"/>
        </w:rPr>
        <w:t>U发生裂变反应产生的瞬发热中子和超热中子，</w:t>
      </w:r>
      <w:r w:rsidR="00CB698D" w:rsidRPr="00EB6BFE">
        <w:rPr>
          <w:rFonts w:hint="eastAsia"/>
        </w:rPr>
        <w:t>实现</w:t>
      </w:r>
      <w:r w:rsidR="00CB698D">
        <w:rPr>
          <w:rFonts w:hint="eastAsia"/>
        </w:rPr>
        <w:t>对</w:t>
      </w:r>
      <w:r w:rsidR="00CB698D" w:rsidRPr="00EB6BFE">
        <w:rPr>
          <w:rFonts w:hint="eastAsia"/>
        </w:rPr>
        <w:t>钻孔</w:t>
      </w:r>
      <w:r>
        <w:rPr>
          <w:rFonts w:hint="eastAsia"/>
        </w:rPr>
        <w:t>目标</w:t>
      </w:r>
      <w:r w:rsidR="00CB698D" w:rsidRPr="00EB6BFE">
        <w:rPr>
          <w:rFonts w:hint="eastAsia"/>
        </w:rPr>
        <w:t>地层铀含量</w:t>
      </w:r>
      <w:r>
        <w:rPr>
          <w:rFonts w:hint="eastAsia"/>
        </w:rPr>
        <w:t>探测</w:t>
      </w:r>
      <w:r w:rsidR="00CB698D">
        <w:rPr>
          <w:rFonts w:hint="eastAsia"/>
        </w:rPr>
        <w:t>的测井方法</w:t>
      </w:r>
      <w:r w:rsidR="00CB698D" w:rsidRPr="00EB6BFE">
        <w:rPr>
          <w:rFonts w:hint="eastAsia"/>
        </w:rPr>
        <w:t>。</w:t>
      </w:r>
    </w:p>
    <w:p w14:paraId="3C05891A" w14:textId="77777777" w:rsidR="0051599A" w:rsidRDefault="0051599A" w:rsidP="0051599A">
      <w:pPr>
        <w:pStyle w:val="afff"/>
        <w:spacing w:before="120" w:after="120"/>
      </w:pPr>
    </w:p>
    <w:p w14:paraId="26DC2A0A" w14:textId="08A6440F" w:rsidR="00480851" w:rsidRDefault="00F36986">
      <w:pPr>
        <w:pStyle w:val="afff"/>
        <w:numPr>
          <w:ilvl w:val="0"/>
          <w:numId w:val="0"/>
        </w:numPr>
        <w:spacing w:before="120" w:after="120"/>
        <w:ind w:firstLineChars="200" w:firstLine="420"/>
      </w:pPr>
      <w:r w:rsidRPr="00F36986">
        <w:rPr>
          <w:rFonts w:hint="eastAsia"/>
        </w:rPr>
        <w:t>铀含量灵敏度 sensitivity of uranium content</w:t>
      </w:r>
    </w:p>
    <w:p w14:paraId="67458E95" w14:textId="50749F98" w:rsidR="00480851" w:rsidRDefault="00F36986">
      <w:pPr>
        <w:pStyle w:val="afffff7"/>
        <w:ind w:firstLine="420"/>
      </w:pPr>
      <w:r>
        <w:rPr>
          <w:rFonts w:hint="eastAsia"/>
        </w:rPr>
        <w:t>地层中，</w:t>
      </w:r>
      <w:r w:rsidRPr="00F36986">
        <w:rPr>
          <w:rFonts w:hint="eastAsia"/>
        </w:rPr>
        <w:t>单位</w:t>
      </w:r>
      <w:r>
        <w:rPr>
          <w:rFonts w:hint="eastAsia"/>
        </w:rPr>
        <w:t>含量的</w:t>
      </w:r>
      <w:r w:rsidRPr="00F36986">
        <w:rPr>
          <w:rFonts w:hint="eastAsia"/>
        </w:rPr>
        <w:t>铀在</w:t>
      </w:r>
      <w:r w:rsidR="00B16757">
        <w:rPr>
          <w:rFonts w:hint="eastAsia"/>
        </w:rPr>
        <w:t>探测器中</w:t>
      </w:r>
      <w:r w:rsidRPr="00F36986">
        <w:rPr>
          <w:rFonts w:hint="eastAsia"/>
        </w:rPr>
        <w:t>引起的响应值。</w:t>
      </w:r>
    </w:p>
    <w:p w14:paraId="7ED43ED3" w14:textId="77777777" w:rsidR="00557206" w:rsidRPr="00557206" w:rsidRDefault="00557206" w:rsidP="00557206">
      <w:pPr>
        <w:widowControl/>
        <w:numPr>
          <w:ilvl w:val="1"/>
          <w:numId w:val="2"/>
        </w:numPr>
        <w:adjustRightInd/>
        <w:spacing w:beforeLines="100" w:before="240" w:afterLines="100" w:after="240" w:line="240" w:lineRule="auto"/>
        <w:outlineLvl w:val="0"/>
        <w:rPr>
          <w:rFonts w:ascii="Times New Roman" w:eastAsia="黑体" w:hAnsi="Times New Roman"/>
          <w:kern w:val="0"/>
          <w:szCs w:val="20"/>
        </w:rPr>
      </w:pPr>
      <w:bookmarkStart w:id="56" w:name="_Toc8903"/>
      <w:bookmarkStart w:id="57" w:name="_Toc171505715"/>
      <w:r w:rsidRPr="00557206">
        <w:rPr>
          <w:rFonts w:ascii="Times New Roman" w:eastAsia="黑体" w:hAnsi="Times New Roman"/>
          <w:kern w:val="0"/>
          <w:szCs w:val="20"/>
        </w:rPr>
        <w:t>仪器设备</w:t>
      </w:r>
      <w:bookmarkEnd w:id="56"/>
      <w:bookmarkEnd w:id="57"/>
    </w:p>
    <w:p w14:paraId="2F7B2C20" w14:textId="5145B936" w:rsidR="00557206" w:rsidRDefault="00CE4E08" w:rsidP="00557206">
      <w:pPr>
        <w:widowControl/>
        <w:numPr>
          <w:ilvl w:val="2"/>
          <w:numId w:val="2"/>
        </w:numPr>
        <w:adjustRightInd/>
        <w:spacing w:line="240" w:lineRule="auto"/>
        <w:outlineLvl w:val="1"/>
        <w:rPr>
          <w:rFonts w:ascii="Times New Roman" w:eastAsia="黑体" w:hAnsi="Times New Roman"/>
          <w:kern w:val="0"/>
          <w:szCs w:val="20"/>
        </w:rPr>
      </w:pPr>
      <w:r>
        <w:rPr>
          <w:rFonts w:ascii="Times New Roman" w:eastAsia="黑体" w:hAnsi="Times New Roman" w:hint="eastAsia"/>
          <w:kern w:val="0"/>
          <w:szCs w:val="20"/>
        </w:rPr>
        <w:t>概述</w:t>
      </w:r>
    </w:p>
    <w:p w14:paraId="188EF801" w14:textId="4D793CD0" w:rsidR="00CE4E08" w:rsidRDefault="00CE4E08" w:rsidP="00CE4E08">
      <w:pPr>
        <w:pStyle w:val="afffff7"/>
        <w:ind w:firstLine="420"/>
      </w:pPr>
      <w:r>
        <w:rPr>
          <w:rFonts w:ascii="Times New Roman" w:hint="eastAsia"/>
        </w:rPr>
        <w:t>中子测井使用的仪器设备应包括中子测井仪及其配套的测井绞车、绞车控制器、铠装电缆</w:t>
      </w:r>
      <w:r w:rsidR="00CC0228">
        <w:rPr>
          <w:rFonts w:ascii="Times New Roman" w:hint="eastAsia"/>
        </w:rPr>
        <w:t>、发电机</w:t>
      </w:r>
      <w:r>
        <w:rPr>
          <w:rFonts w:ascii="Times New Roman" w:hint="eastAsia"/>
        </w:rPr>
        <w:t>、测井车等辅助设备，并</w:t>
      </w:r>
      <w:r w:rsidRPr="00557206">
        <w:rPr>
          <w:rFonts w:ascii="Times New Roman" w:hint="eastAsia"/>
        </w:rPr>
        <w:t>具备安全处置、运输、存放、使用和维护的条件。</w:t>
      </w:r>
    </w:p>
    <w:p w14:paraId="5B811AAE" w14:textId="4AE49765" w:rsidR="00CE4E08" w:rsidRDefault="007D7D18" w:rsidP="00CE4E08">
      <w:pPr>
        <w:widowControl/>
        <w:numPr>
          <w:ilvl w:val="2"/>
          <w:numId w:val="2"/>
        </w:numPr>
        <w:adjustRightInd/>
        <w:spacing w:line="240" w:lineRule="auto"/>
        <w:outlineLvl w:val="1"/>
        <w:rPr>
          <w:rFonts w:ascii="Times New Roman" w:eastAsia="黑体" w:hAnsi="Times New Roman"/>
          <w:kern w:val="0"/>
          <w:szCs w:val="20"/>
        </w:rPr>
      </w:pPr>
      <w:r>
        <w:rPr>
          <w:rFonts w:ascii="Times New Roman" w:eastAsia="黑体" w:hAnsi="Times New Roman" w:hint="eastAsia"/>
          <w:kern w:val="0"/>
          <w:szCs w:val="20"/>
        </w:rPr>
        <w:t>基本要求</w:t>
      </w:r>
    </w:p>
    <w:p w14:paraId="16CD4B38" w14:textId="77777777" w:rsidR="00557206" w:rsidRPr="00557206" w:rsidRDefault="00557206" w:rsidP="00557206">
      <w:pPr>
        <w:numPr>
          <w:ilvl w:val="3"/>
          <w:numId w:val="2"/>
        </w:numPr>
        <w:adjustRightInd/>
        <w:spacing w:line="240" w:lineRule="auto"/>
        <w:ind w:left="0"/>
        <w:outlineLvl w:val="2"/>
        <w:rPr>
          <w:rFonts w:ascii="Times New Roman" w:hAnsi="Times New Roman"/>
          <w:kern w:val="0"/>
          <w:szCs w:val="20"/>
        </w:rPr>
      </w:pPr>
      <w:bookmarkStart w:id="58" w:name="_Toc171505717"/>
      <w:r w:rsidRPr="00557206">
        <w:rPr>
          <w:rFonts w:ascii="Times New Roman" w:hAnsi="Times New Roman" w:hint="eastAsia"/>
          <w:kern w:val="0"/>
          <w:szCs w:val="20"/>
        </w:rPr>
        <w:t>仪器设备应按说明书和操作手册（作业指导书）的规定，由专业的操作人员和仪器维修人员使用和维护。</w:t>
      </w:r>
    </w:p>
    <w:p w14:paraId="5CCB6F8B" w14:textId="77777777" w:rsidR="00557206" w:rsidRPr="00557206" w:rsidRDefault="00557206" w:rsidP="00557206">
      <w:pPr>
        <w:numPr>
          <w:ilvl w:val="3"/>
          <w:numId w:val="2"/>
        </w:numPr>
        <w:adjustRightInd/>
        <w:spacing w:line="240" w:lineRule="auto"/>
        <w:ind w:left="0"/>
        <w:outlineLvl w:val="2"/>
        <w:rPr>
          <w:rFonts w:ascii="Times New Roman" w:hAnsi="Times New Roman"/>
          <w:kern w:val="0"/>
          <w:szCs w:val="20"/>
        </w:rPr>
      </w:pPr>
      <w:r w:rsidRPr="00557206">
        <w:rPr>
          <w:rFonts w:ascii="Times New Roman" w:hAnsi="Times New Roman" w:hint="eastAsia"/>
          <w:kern w:val="0"/>
          <w:szCs w:val="20"/>
        </w:rPr>
        <w:t>每台仪器设备应建立技术档案，包括说明书、使用情况、检修记录、校准和检测记录等内容。</w:t>
      </w:r>
    </w:p>
    <w:p w14:paraId="26474147" w14:textId="4D29315F" w:rsidR="007D7D18" w:rsidRDefault="00557206" w:rsidP="00557206">
      <w:pPr>
        <w:numPr>
          <w:ilvl w:val="3"/>
          <w:numId w:val="2"/>
        </w:numPr>
        <w:adjustRightInd/>
        <w:spacing w:line="240" w:lineRule="auto"/>
        <w:ind w:left="0"/>
        <w:outlineLvl w:val="2"/>
        <w:rPr>
          <w:rFonts w:ascii="Times New Roman" w:hAnsi="Times New Roman"/>
          <w:kern w:val="0"/>
          <w:szCs w:val="20"/>
        </w:rPr>
      </w:pPr>
      <w:r w:rsidRPr="00557206">
        <w:rPr>
          <w:rFonts w:ascii="Times New Roman" w:hAnsi="Times New Roman" w:hint="eastAsia"/>
          <w:kern w:val="0"/>
          <w:szCs w:val="20"/>
        </w:rPr>
        <w:t>仪器设备及电缆的绝缘电阻应</w:t>
      </w:r>
      <w:r w:rsidR="007D7D18">
        <w:rPr>
          <w:rFonts w:ascii="Times New Roman" w:hAnsi="Times New Roman" w:hint="eastAsia"/>
          <w:kern w:val="0"/>
          <w:szCs w:val="20"/>
        </w:rPr>
        <w:t>满足以下要求：</w:t>
      </w:r>
    </w:p>
    <w:p w14:paraId="0E803A94" w14:textId="0DD02712" w:rsidR="007D7D18" w:rsidRPr="00CC0228" w:rsidRDefault="007D7D18" w:rsidP="007D7D18">
      <w:pPr>
        <w:pStyle w:val="af7"/>
        <w:numPr>
          <w:ilvl w:val="0"/>
          <w:numId w:val="0"/>
        </w:numPr>
        <w:tabs>
          <w:tab w:val="left" w:pos="851"/>
        </w:tabs>
        <w:ind w:left="850" w:hanging="425"/>
        <w:rPr>
          <w:rFonts w:ascii="Times New Roman"/>
        </w:rPr>
      </w:pPr>
      <w:r w:rsidRPr="00CC0228">
        <w:rPr>
          <w:rFonts w:ascii="Times New Roman"/>
        </w:rPr>
        <w:t>a)</w:t>
      </w:r>
      <w:r w:rsidRPr="00CC0228">
        <w:rPr>
          <w:rFonts w:ascii="Times New Roman"/>
        </w:rPr>
        <w:tab/>
      </w:r>
      <w:r w:rsidRPr="00CC0228">
        <w:rPr>
          <w:rFonts w:ascii="Times New Roman"/>
        </w:rPr>
        <w:t>地面仪器线路间</w:t>
      </w:r>
      <w:r w:rsidR="00CC0228" w:rsidRPr="00CC0228">
        <w:rPr>
          <w:rFonts w:ascii="Times New Roman"/>
        </w:rPr>
        <w:t>及对地、绞车集电环间及对地不</w:t>
      </w:r>
      <w:r w:rsidR="00141B10">
        <w:rPr>
          <w:rFonts w:ascii="Times New Roman" w:hint="eastAsia"/>
        </w:rPr>
        <w:t>小于</w:t>
      </w:r>
      <w:r w:rsidR="00CC0228" w:rsidRPr="00CC0228">
        <w:rPr>
          <w:rFonts w:ascii="Times New Roman"/>
        </w:rPr>
        <w:t>10MΩ</w:t>
      </w:r>
      <w:r w:rsidR="00CC0228" w:rsidRPr="00CC0228">
        <w:rPr>
          <w:rFonts w:ascii="Times New Roman"/>
        </w:rPr>
        <w:t>；</w:t>
      </w:r>
    </w:p>
    <w:p w14:paraId="377896BB" w14:textId="55F977A7" w:rsidR="00CC0228" w:rsidRPr="00CC0228" w:rsidRDefault="00CC0228" w:rsidP="007D7D18">
      <w:pPr>
        <w:pStyle w:val="af7"/>
        <w:numPr>
          <w:ilvl w:val="0"/>
          <w:numId w:val="0"/>
        </w:numPr>
        <w:tabs>
          <w:tab w:val="left" w:pos="851"/>
        </w:tabs>
        <w:ind w:left="850" w:hanging="425"/>
        <w:rPr>
          <w:rFonts w:ascii="Times New Roman"/>
        </w:rPr>
      </w:pPr>
      <w:r w:rsidRPr="00CC0228">
        <w:rPr>
          <w:rFonts w:ascii="Times New Roman"/>
        </w:rPr>
        <w:t>b)</w:t>
      </w:r>
      <w:r w:rsidRPr="00CC0228">
        <w:rPr>
          <w:rFonts w:ascii="Times New Roman"/>
        </w:rPr>
        <w:tab/>
      </w:r>
      <w:r w:rsidRPr="00CC0228">
        <w:rPr>
          <w:rFonts w:ascii="Times New Roman"/>
        </w:rPr>
        <w:t>发电机、电动机、变压器间及对地</w:t>
      </w:r>
      <w:r w:rsidR="00141B10" w:rsidRPr="00CC0228">
        <w:rPr>
          <w:rFonts w:ascii="Times New Roman"/>
        </w:rPr>
        <w:t>不</w:t>
      </w:r>
      <w:r w:rsidR="00141B10">
        <w:rPr>
          <w:rFonts w:ascii="Times New Roman" w:hint="eastAsia"/>
        </w:rPr>
        <w:t>小于</w:t>
      </w:r>
      <w:r w:rsidRPr="00CC0228">
        <w:rPr>
          <w:rFonts w:ascii="Times New Roman"/>
        </w:rPr>
        <w:t>1MΩ</w:t>
      </w:r>
      <w:r w:rsidRPr="00CC0228">
        <w:rPr>
          <w:rFonts w:ascii="Times New Roman"/>
        </w:rPr>
        <w:t>；</w:t>
      </w:r>
    </w:p>
    <w:p w14:paraId="2748C12F" w14:textId="137E0008" w:rsidR="00CC0228" w:rsidRPr="00CC0228" w:rsidRDefault="00CC0228" w:rsidP="007D7D18">
      <w:pPr>
        <w:pStyle w:val="af7"/>
        <w:numPr>
          <w:ilvl w:val="0"/>
          <w:numId w:val="0"/>
        </w:numPr>
        <w:tabs>
          <w:tab w:val="left" w:pos="851"/>
        </w:tabs>
        <w:ind w:left="850" w:hanging="425"/>
        <w:rPr>
          <w:rFonts w:ascii="Times New Roman"/>
        </w:rPr>
      </w:pPr>
      <w:r w:rsidRPr="00CC0228">
        <w:rPr>
          <w:rFonts w:ascii="Times New Roman"/>
        </w:rPr>
        <w:t>c)</w:t>
      </w:r>
      <w:r w:rsidRPr="00CC0228">
        <w:rPr>
          <w:rFonts w:ascii="Times New Roman"/>
        </w:rPr>
        <w:tab/>
      </w:r>
      <w:r w:rsidRPr="00CC0228">
        <w:rPr>
          <w:rFonts w:ascii="Times New Roman"/>
        </w:rPr>
        <w:t>电缆心之间及对地、电极系电极之间及对地、下井仪器线路对外壳（接通者除外）</w:t>
      </w:r>
      <w:r w:rsidR="00141B10" w:rsidRPr="00CC0228">
        <w:rPr>
          <w:rFonts w:ascii="Times New Roman"/>
        </w:rPr>
        <w:t>不</w:t>
      </w:r>
      <w:r w:rsidR="00141B10">
        <w:rPr>
          <w:rFonts w:ascii="Times New Roman" w:hint="eastAsia"/>
        </w:rPr>
        <w:t>小于</w:t>
      </w:r>
      <w:r w:rsidRPr="00CC0228">
        <w:rPr>
          <w:rFonts w:ascii="Times New Roman"/>
        </w:rPr>
        <w:t>2MΩ</w:t>
      </w:r>
      <w:r w:rsidRPr="00CC0228">
        <w:rPr>
          <w:rFonts w:ascii="Times New Roman"/>
        </w:rPr>
        <w:t>；</w:t>
      </w:r>
    </w:p>
    <w:p w14:paraId="36E1AE36" w14:textId="0CF7DA74" w:rsidR="00CC0228" w:rsidRPr="00CC0228" w:rsidRDefault="00CC0228" w:rsidP="007D7D18">
      <w:pPr>
        <w:pStyle w:val="af7"/>
        <w:numPr>
          <w:ilvl w:val="0"/>
          <w:numId w:val="0"/>
        </w:numPr>
        <w:tabs>
          <w:tab w:val="left" w:pos="851"/>
        </w:tabs>
        <w:ind w:left="850" w:hanging="425"/>
        <w:rPr>
          <w:rFonts w:ascii="Times New Roman"/>
        </w:rPr>
      </w:pPr>
      <w:r w:rsidRPr="00CC0228">
        <w:rPr>
          <w:rFonts w:ascii="Times New Roman"/>
        </w:rPr>
        <w:t>d)</w:t>
      </w:r>
      <w:r w:rsidRPr="00CC0228">
        <w:rPr>
          <w:rFonts w:ascii="Times New Roman"/>
        </w:rPr>
        <w:tab/>
      </w:r>
      <w:r w:rsidRPr="00CC0228">
        <w:rPr>
          <w:rFonts w:ascii="Times New Roman"/>
        </w:rPr>
        <w:t>天、地轮外壳与铠皮</w:t>
      </w:r>
      <w:r w:rsidR="00141B10" w:rsidRPr="00CC0228">
        <w:rPr>
          <w:rFonts w:ascii="Times New Roman"/>
        </w:rPr>
        <w:t>不</w:t>
      </w:r>
      <w:r w:rsidR="00141B10">
        <w:rPr>
          <w:rFonts w:ascii="Times New Roman" w:hint="eastAsia"/>
        </w:rPr>
        <w:t>小于</w:t>
      </w:r>
      <w:r w:rsidRPr="00CC0228">
        <w:rPr>
          <w:rFonts w:ascii="Times New Roman"/>
        </w:rPr>
        <w:t>1MΩ</w:t>
      </w:r>
      <w:r w:rsidRPr="00CC0228">
        <w:rPr>
          <w:rFonts w:ascii="Times New Roman"/>
        </w:rPr>
        <w:t>。</w:t>
      </w:r>
    </w:p>
    <w:p w14:paraId="580741AD" w14:textId="135FE816" w:rsidR="00557206" w:rsidRPr="00557206" w:rsidRDefault="00557206" w:rsidP="00557206">
      <w:pPr>
        <w:numPr>
          <w:ilvl w:val="3"/>
          <w:numId w:val="2"/>
        </w:numPr>
        <w:adjustRightInd/>
        <w:spacing w:line="240" w:lineRule="auto"/>
        <w:ind w:left="0"/>
        <w:outlineLvl w:val="2"/>
        <w:rPr>
          <w:rFonts w:ascii="Times New Roman" w:hAnsi="Times New Roman"/>
          <w:kern w:val="0"/>
          <w:szCs w:val="20"/>
        </w:rPr>
      </w:pPr>
      <w:r w:rsidRPr="00557206">
        <w:rPr>
          <w:rFonts w:ascii="Times New Roman" w:hAnsi="Times New Roman" w:hint="eastAsia"/>
          <w:kern w:val="0"/>
          <w:szCs w:val="20"/>
        </w:rPr>
        <w:t>下井仪器使用后，应擦洗干净，活动部分涂油防锈，易松动部件应检查紧固。</w:t>
      </w:r>
    </w:p>
    <w:p w14:paraId="296F609E" w14:textId="77777777" w:rsidR="00557206" w:rsidRPr="00557206" w:rsidRDefault="00557206" w:rsidP="00557206">
      <w:pPr>
        <w:numPr>
          <w:ilvl w:val="3"/>
          <w:numId w:val="2"/>
        </w:numPr>
        <w:adjustRightInd/>
        <w:spacing w:line="240" w:lineRule="auto"/>
        <w:ind w:left="0"/>
        <w:outlineLvl w:val="2"/>
        <w:rPr>
          <w:rFonts w:ascii="Times New Roman" w:hAnsi="Times New Roman"/>
          <w:kern w:val="0"/>
          <w:szCs w:val="20"/>
        </w:rPr>
      </w:pPr>
      <w:r w:rsidRPr="00557206">
        <w:rPr>
          <w:rFonts w:ascii="Times New Roman" w:hAnsi="Times New Roman" w:hint="eastAsia"/>
          <w:kern w:val="0"/>
          <w:szCs w:val="20"/>
        </w:rPr>
        <w:t>长期不使用的仪器应按仪器要求定期通电检测</w:t>
      </w:r>
      <w:r w:rsidRPr="00557206">
        <w:rPr>
          <w:rFonts w:ascii="Times New Roman" w:hAnsi="Times New Roman" w:hint="eastAsia"/>
          <w:kern w:val="0"/>
          <w:szCs w:val="20"/>
        </w:rPr>
        <w:t xml:space="preserve"> </w:t>
      </w:r>
      <w:r w:rsidRPr="00557206">
        <w:rPr>
          <w:rFonts w:ascii="Times New Roman" w:hAnsi="Times New Roman" w:hint="eastAsia"/>
          <w:kern w:val="0"/>
          <w:szCs w:val="20"/>
        </w:rPr>
        <w:t>。</w:t>
      </w:r>
    </w:p>
    <w:p w14:paraId="30DA4DEA" w14:textId="77777777" w:rsidR="00557206" w:rsidRPr="00557206" w:rsidRDefault="00557206" w:rsidP="00557206">
      <w:pPr>
        <w:numPr>
          <w:ilvl w:val="3"/>
          <w:numId w:val="2"/>
        </w:numPr>
        <w:adjustRightInd/>
        <w:spacing w:line="240" w:lineRule="auto"/>
        <w:ind w:left="0"/>
        <w:outlineLvl w:val="2"/>
        <w:rPr>
          <w:rFonts w:ascii="Times New Roman" w:hAnsi="Times New Roman"/>
          <w:kern w:val="0"/>
          <w:szCs w:val="20"/>
        </w:rPr>
      </w:pPr>
      <w:r w:rsidRPr="00557206">
        <w:rPr>
          <w:rFonts w:ascii="Times New Roman" w:hAnsi="Times New Roman" w:hint="eastAsia"/>
          <w:kern w:val="0"/>
          <w:szCs w:val="20"/>
        </w:rPr>
        <w:t>对仪器进行技术改造应提出方案，经专家论证后报上级批准；改进后的仪器，应提交检测报告。</w:t>
      </w:r>
    </w:p>
    <w:p w14:paraId="41EBCC8B" w14:textId="77777777" w:rsidR="00557206" w:rsidRPr="00557206" w:rsidRDefault="00557206" w:rsidP="00557206">
      <w:pPr>
        <w:numPr>
          <w:ilvl w:val="3"/>
          <w:numId w:val="2"/>
        </w:numPr>
        <w:adjustRightInd/>
        <w:spacing w:line="240" w:lineRule="auto"/>
        <w:ind w:left="0"/>
        <w:outlineLvl w:val="2"/>
        <w:rPr>
          <w:rFonts w:ascii="Times New Roman" w:hAnsi="Times New Roman"/>
          <w:kern w:val="0"/>
          <w:szCs w:val="20"/>
        </w:rPr>
      </w:pPr>
      <w:r w:rsidRPr="00557206">
        <w:rPr>
          <w:rFonts w:ascii="Times New Roman" w:hAnsi="Times New Roman" w:hint="eastAsia"/>
          <w:kern w:val="0"/>
          <w:szCs w:val="20"/>
        </w:rPr>
        <w:t>测井仪器设备和测井车不应作为非测井使用或随意拆卸。</w:t>
      </w:r>
    </w:p>
    <w:p w14:paraId="0E12D5BA" w14:textId="684099E3" w:rsidR="00557206" w:rsidRDefault="00557206" w:rsidP="00557206">
      <w:pPr>
        <w:numPr>
          <w:ilvl w:val="3"/>
          <w:numId w:val="2"/>
        </w:numPr>
        <w:adjustRightInd/>
        <w:spacing w:line="240" w:lineRule="auto"/>
        <w:ind w:left="0"/>
        <w:outlineLvl w:val="2"/>
        <w:rPr>
          <w:rFonts w:ascii="Times New Roman" w:hAnsi="Times New Roman"/>
          <w:kern w:val="0"/>
          <w:szCs w:val="20"/>
        </w:rPr>
      </w:pPr>
      <w:r w:rsidRPr="00557206">
        <w:rPr>
          <w:rFonts w:ascii="Times New Roman" w:hAnsi="Times New Roman" w:hint="eastAsia"/>
          <w:kern w:val="0"/>
          <w:szCs w:val="20"/>
        </w:rPr>
        <w:lastRenderedPageBreak/>
        <w:t>测井车应由熟练的驾驶员定人驾驶，行车前应做好车况、放射源及仪器设备等的安全检查，运输中不应与有碍安全的货物混装。</w:t>
      </w:r>
    </w:p>
    <w:p w14:paraId="780DE1ED" w14:textId="77777777" w:rsidR="00473825" w:rsidRPr="00557206" w:rsidRDefault="00473825" w:rsidP="00473825">
      <w:pPr>
        <w:widowControl/>
        <w:numPr>
          <w:ilvl w:val="2"/>
          <w:numId w:val="2"/>
        </w:numPr>
        <w:adjustRightInd/>
        <w:spacing w:line="240" w:lineRule="auto"/>
        <w:outlineLvl w:val="1"/>
        <w:rPr>
          <w:rFonts w:ascii="Times New Roman" w:eastAsia="黑体" w:hAnsi="Times New Roman"/>
          <w:kern w:val="0"/>
          <w:szCs w:val="20"/>
        </w:rPr>
      </w:pPr>
      <w:bookmarkStart w:id="59" w:name="_Toc171505719"/>
      <w:bookmarkStart w:id="60" w:name="_Toc9811"/>
      <w:r w:rsidRPr="00557206">
        <w:rPr>
          <w:rFonts w:ascii="Times New Roman" w:eastAsia="黑体" w:hAnsi="Times New Roman"/>
          <w:kern w:val="0"/>
          <w:szCs w:val="20"/>
        </w:rPr>
        <w:t>辅助设备</w:t>
      </w:r>
      <w:bookmarkEnd w:id="59"/>
      <w:bookmarkEnd w:id="60"/>
      <w:r>
        <w:rPr>
          <w:rFonts w:ascii="Times New Roman" w:eastAsia="黑体" w:hAnsi="Times New Roman" w:hint="eastAsia"/>
          <w:kern w:val="0"/>
          <w:szCs w:val="20"/>
        </w:rPr>
        <w:t>要求</w:t>
      </w:r>
    </w:p>
    <w:p w14:paraId="47A12E91" w14:textId="77777777" w:rsidR="00473825" w:rsidRPr="00557206" w:rsidRDefault="00473825" w:rsidP="00473825">
      <w:pPr>
        <w:numPr>
          <w:ilvl w:val="3"/>
          <w:numId w:val="2"/>
        </w:numPr>
        <w:adjustRightInd/>
        <w:spacing w:line="240" w:lineRule="auto"/>
        <w:ind w:left="0"/>
        <w:outlineLvl w:val="2"/>
        <w:rPr>
          <w:rFonts w:ascii="Times New Roman" w:hAnsi="Times New Roman"/>
          <w:kern w:val="0"/>
          <w:szCs w:val="20"/>
        </w:rPr>
      </w:pPr>
      <w:r>
        <w:rPr>
          <w:rFonts w:ascii="Times New Roman" w:hAnsi="Times New Roman" w:hint="eastAsia"/>
          <w:kern w:val="0"/>
          <w:szCs w:val="20"/>
        </w:rPr>
        <w:t>测井深度</w:t>
      </w:r>
      <w:r w:rsidRPr="00557206">
        <w:rPr>
          <w:rFonts w:ascii="Times New Roman" w:hAnsi="Times New Roman"/>
          <w:kern w:val="0"/>
          <w:szCs w:val="20"/>
        </w:rPr>
        <w:t>检查</w:t>
      </w:r>
    </w:p>
    <w:p w14:paraId="0D84590E" w14:textId="77777777" w:rsidR="00473825" w:rsidRPr="00770070" w:rsidRDefault="00473825" w:rsidP="00473825">
      <w:pPr>
        <w:widowControl/>
        <w:tabs>
          <w:tab w:val="center" w:pos="4201"/>
          <w:tab w:val="right" w:leader="dot" w:pos="9298"/>
        </w:tabs>
        <w:autoSpaceDE w:val="0"/>
        <w:autoSpaceDN w:val="0"/>
        <w:adjustRightInd/>
        <w:spacing w:line="240" w:lineRule="auto"/>
        <w:ind w:firstLineChars="200" w:firstLine="420"/>
        <w:rPr>
          <w:rFonts w:ascii="宋体" w:hAnsi="Times New Roman"/>
          <w:spacing w:val="2"/>
          <w:kern w:val="0"/>
          <w:szCs w:val="16"/>
        </w:rPr>
      </w:pPr>
      <w:r w:rsidRPr="00770070">
        <w:rPr>
          <w:rFonts w:ascii="宋体" w:hAnsi="Times New Roman" w:hint="eastAsia"/>
          <w:kern w:val="0"/>
          <w:szCs w:val="20"/>
        </w:rPr>
        <w:t>中子测井仪</w:t>
      </w:r>
      <w:r w:rsidRPr="00770070">
        <w:rPr>
          <w:rFonts w:ascii="宋体" w:hAnsi="Times New Roman"/>
          <w:kern w:val="0"/>
          <w:szCs w:val="20"/>
        </w:rPr>
        <w:t>投入使用前</w:t>
      </w:r>
      <w:r w:rsidRPr="00770070">
        <w:rPr>
          <w:rFonts w:ascii="宋体" w:hAnsi="Times New Roman" w:hint="eastAsia"/>
          <w:kern w:val="0"/>
          <w:szCs w:val="20"/>
        </w:rPr>
        <w:t>，</w:t>
      </w:r>
      <w:r w:rsidRPr="00770070">
        <w:rPr>
          <w:rFonts w:ascii="宋体" w:hAnsi="Times New Roman"/>
          <w:spacing w:val="2"/>
          <w:kern w:val="0"/>
          <w:szCs w:val="16"/>
        </w:rPr>
        <w:t>应</w:t>
      </w:r>
      <w:r w:rsidRPr="00770070">
        <w:rPr>
          <w:rFonts w:ascii="宋体" w:hAnsi="Times New Roman" w:hint="eastAsia"/>
          <w:spacing w:val="2"/>
          <w:kern w:val="0"/>
          <w:szCs w:val="16"/>
        </w:rPr>
        <w:t>对测井</w:t>
      </w:r>
      <w:r w:rsidRPr="00770070">
        <w:rPr>
          <w:rFonts w:ascii="宋体" w:hAnsi="Times New Roman"/>
          <w:spacing w:val="2"/>
          <w:kern w:val="0"/>
          <w:szCs w:val="16"/>
        </w:rPr>
        <w:t>深度</w:t>
      </w:r>
      <w:r w:rsidRPr="00770070">
        <w:rPr>
          <w:rFonts w:ascii="宋体" w:hAnsi="Times New Roman" w:hint="eastAsia"/>
          <w:spacing w:val="2"/>
          <w:kern w:val="0"/>
          <w:szCs w:val="16"/>
        </w:rPr>
        <w:t>进行检查。检查</w:t>
      </w:r>
      <w:r w:rsidRPr="00770070">
        <w:rPr>
          <w:rFonts w:ascii="宋体" w:hAnsi="Times New Roman"/>
          <w:spacing w:val="2"/>
          <w:kern w:val="0"/>
          <w:szCs w:val="16"/>
        </w:rPr>
        <w:t>在平坦地面上（长度大于</w:t>
      </w:r>
      <w:r w:rsidRPr="00770070">
        <w:rPr>
          <w:rFonts w:ascii="宋体" w:hAnsi="Times New Roman" w:hint="eastAsia"/>
          <w:spacing w:val="2"/>
          <w:kern w:val="0"/>
          <w:szCs w:val="16"/>
        </w:rPr>
        <w:t>1</w:t>
      </w:r>
      <w:r w:rsidRPr="00770070">
        <w:rPr>
          <w:rFonts w:ascii="宋体" w:hAnsi="Times New Roman"/>
          <w:spacing w:val="2"/>
          <w:kern w:val="0"/>
          <w:szCs w:val="16"/>
        </w:rPr>
        <w:t>00</w:t>
      </w:r>
      <w:r w:rsidRPr="00770070">
        <w:rPr>
          <w:rFonts w:ascii="宋体" w:hAnsi="Times New Roman"/>
          <w:spacing w:val="2"/>
          <w:kern w:val="0"/>
          <w:szCs w:val="16"/>
        </w:rPr>
        <w:t> </w:t>
      </w:r>
      <w:r w:rsidRPr="00770070">
        <w:rPr>
          <w:rFonts w:ascii="宋体" w:hAnsi="Times New Roman"/>
          <w:spacing w:val="2"/>
          <w:kern w:val="0"/>
          <w:szCs w:val="16"/>
        </w:rPr>
        <w:t>m）进行。具体方法是将电缆拉直，并施加一定拉力，用钢卷尺测量</w:t>
      </w:r>
      <w:r w:rsidRPr="00770070">
        <w:rPr>
          <w:rFonts w:ascii="宋体" w:hAnsi="Times New Roman" w:hint="eastAsia"/>
          <w:spacing w:val="2"/>
          <w:kern w:val="0"/>
          <w:szCs w:val="16"/>
        </w:rPr>
        <w:t>。根据野外钻孔的最大设计深度对电缆进行</w:t>
      </w:r>
      <w:r w:rsidRPr="00770070">
        <w:rPr>
          <w:rFonts w:ascii="宋体" w:hAnsi="Times New Roman"/>
          <w:spacing w:val="2"/>
          <w:kern w:val="0"/>
          <w:szCs w:val="16"/>
        </w:rPr>
        <w:t>标记，</w:t>
      </w:r>
      <w:r w:rsidRPr="00770070">
        <w:rPr>
          <w:rFonts w:ascii="宋体" w:hAnsi="Times New Roman" w:hint="eastAsia"/>
          <w:spacing w:val="2"/>
          <w:kern w:val="0"/>
          <w:szCs w:val="16"/>
        </w:rPr>
        <w:t>标记不得少于5个</w:t>
      </w:r>
      <w:r w:rsidRPr="00770070">
        <w:rPr>
          <w:rFonts w:ascii="宋体" w:hAnsi="Times New Roman"/>
          <w:spacing w:val="2"/>
          <w:kern w:val="0"/>
          <w:szCs w:val="16"/>
        </w:rPr>
        <w:t>，测量相对误差不应大于</w:t>
      </w:r>
      <w:r w:rsidRPr="00770070">
        <w:rPr>
          <w:rFonts w:ascii="宋体" w:hAnsi="Times New Roman" w:hint="eastAsia"/>
          <w:spacing w:val="2"/>
          <w:kern w:val="0"/>
          <w:szCs w:val="16"/>
        </w:rPr>
        <w:t>±</w:t>
      </w:r>
      <w:r w:rsidRPr="00770070">
        <w:rPr>
          <w:rFonts w:ascii="宋体" w:hAnsi="Times New Roman"/>
          <w:spacing w:val="2"/>
          <w:kern w:val="0"/>
          <w:szCs w:val="16"/>
        </w:rPr>
        <w:t>0.1%。</w:t>
      </w:r>
    </w:p>
    <w:p w14:paraId="2959228A" w14:textId="77777777" w:rsidR="00473825" w:rsidRPr="00770070" w:rsidRDefault="00473825" w:rsidP="00473825">
      <w:pPr>
        <w:widowControl/>
        <w:tabs>
          <w:tab w:val="center" w:pos="4201"/>
          <w:tab w:val="right" w:leader="dot" w:pos="9298"/>
        </w:tabs>
        <w:autoSpaceDE w:val="0"/>
        <w:autoSpaceDN w:val="0"/>
        <w:adjustRightInd/>
        <w:spacing w:line="240" w:lineRule="auto"/>
        <w:ind w:firstLineChars="200" w:firstLine="428"/>
        <w:rPr>
          <w:rFonts w:ascii="宋体" w:hAnsi="Times New Roman"/>
          <w:spacing w:val="2"/>
          <w:kern w:val="0"/>
          <w:szCs w:val="16"/>
        </w:rPr>
      </w:pPr>
      <w:r w:rsidRPr="00770070">
        <w:rPr>
          <w:rFonts w:ascii="宋体" w:hAnsi="Times New Roman" w:hint="eastAsia"/>
          <w:spacing w:val="2"/>
          <w:kern w:val="0"/>
          <w:szCs w:val="16"/>
        </w:rPr>
        <w:t>定期</w:t>
      </w:r>
      <w:r w:rsidRPr="00770070">
        <w:rPr>
          <w:rFonts w:ascii="宋体" w:hAnsi="Times New Roman"/>
          <w:spacing w:val="2"/>
          <w:kern w:val="0"/>
          <w:szCs w:val="16"/>
        </w:rPr>
        <w:t>或调整深度测量系统后应做一次电缆深度系统检查，检查的电缆长度应大于测井的最大深度。</w:t>
      </w:r>
    </w:p>
    <w:p w14:paraId="5B8EC14D" w14:textId="77777777" w:rsidR="00473825" w:rsidRPr="00557206" w:rsidRDefault="00473825" w:rsidP="00473825">
      <w:pPr>
        <w:numPr>
          <w:ilvl w:val="3"/>
          <w:numId w:val="2"/>
        </w:numPr>
        <w:adjustRightInd/>
        <w:spacing w:line="240" w:lineRule="auto"/>
        <w:ind w:left="0"/>
        <w:outlineLvl w:val="2"/>
        <w:rPr>
          <w:rFonts w:ascii="Times New Roman" w:hAnsi="Times New Roman"/>
          <w:kern w:val="0"/>
          <w:szCs w:val="20"/>
        </w:rPr>
      </w:pPr>
      <w:r w:rsidRPr="00557206">
        <w:rPr>
          <w:rFonts w:ascii="Times New Roman" w:hAnsi="Times New Roman"/>
          <w:kern w:val="0"/>
          <w:szCs w:val="20"/>
        </w:rPr>
        <w:t>测井绞车检查</w:t>
      </w:r>
    </w:p>
    <w:p w14:paraId="0E9A9785" w14:textId="77777777" w:rsidR="00473825" w:rsidRDefault="00473825" w:rsidP="00473825">
      <w:pPr>
        <w:widowControl/>
        <w:autoSpaceDE w:val="0"/>
        <w:autoSpaceDN w:val="0"/>
        <w:adjustRightInd/>
        <w:spacing w:line="240" w:lineRule="auto"/>
        <w:ind w:firstLineChars="200" w:firstLine="428"/>
        <w:rPr>
          <w:rFonts w:ascii="Times New Roman" w:hAnsi="Times New Roman"/>
          <w:spacing w:val="2"/>
          <w:kern w:val="0"/>
          <w:szCs w:val="16"/>
        </w:rPr>
      </w:pPr>
      <w:r w:rsidRPr="00557206">
        <w:rPr>
          <w:rFonts w:ascii="Times New Roman" w:hAnsi="Times New Roman"/>
          <w:spacing w:val="2"/>
          <w:kern w:val="0"/>
          <w:szCs w:val="16"/>
        </w:rPr>
        <w:t>每年测试一次。在测速最高时，集电环与电刷的接触电阻不应超过</w:t>
      </w:r>
      <w:r w:rsidRPr="00557206">
        <w:rPr>
          <w:rFonts w:ascii="Times New Roman" w:hAnsi="Times New Roman"/>
          <w:spacing w:val="2"/>
          <w:kern w:val="0"/>
          <w:szCs w:val="16"/>
        </w:rPr>
        <w:t>5 Ω</w:t>
      </w:r>
      <w:r w:rsidRPr="00557206">
        <w:rPr>
          <w:rFonts w:ascii="Times New Roman" w:hAnsi="Times New Roman"/>
          <w:spacing w:val="2"/>
          <w:kern w:val="0"/>
          <w:szCs w:val="16"/>
        </w:rPr>
        <w:t>。</w:t>
      </w:r>
    </w:p>
    <w:p w14:paraId="5BB3760C" w14:textId="77777777" w:rsidR="00473825" w:rsidRPr="00557206" w:rsidRDefault="00473825" w:rsidP="00473825">
      <w:pPr>
        <w:widowControl/>
        <w:numPr>
          <w:ilvl w:val="2"/>
          <w:numId w:val="2"/>
        </w:numPr>
        <w:adjustRightInd/>
        <w:spacing w:line="240" w:lineRule="auto"/>
        <w:outlineLvl w:val="1"/>
        <w:rPr>
          <w:rFonts w:ascii="Times New Roman" w:eastAsia="黑体" w:hAnsi="Times New Roman"/>
          <w:kern w:val="0"/>
          <w:szCs w:val="20"/>
        </w:rPr>
      </w:pPr>
      <w:bookmarkStart w:id="61" w:name="_Toc4822"/>
      <w:r w:rsidRPr="00557206">
        <w:rPr>
          <w:rFonts w:ascii="Times New Roman" w:eastAsia="黑体" w:hAnsi="Times New Roman"/>
          <w:kern w:val="0"/>
          <w:szCs w:val="20"/>
        </w:rPr>
        <w:t>仪器</w:t>
      </w:r>
      <w:r w:rsidRPr="00557206">
        <w:rPr>
          <w:rFonts w:ascii="Times New Roman" w:eastAsia="黑体" w:hAnsi="Times New Roman" w:hint="eastAsia"/>
          <w:kern w:val="0"/>
          <w:szCs w:val="20"/>
        </w:rPr>
        <w:t>检定</w:t>
      </w:r>
      <w:bookmarkEnd w:id="61"/>
      <w:r>
        <w:rPr>
          <w:rFonts w:ascii="Times New Roman" w:eastAsia="黑体" w:hAnsi="Times New Roman" w:hint="eastAsia"/>
          <w:kern w:val="0"/>
          <w:szCs w:val="20"/>
        </w:rPr>
        <w:t>要求</w:t>
      </w:r>
    </w:p>
    <w:p w14:paraId="0EC49510" w14:textId="77777777" w:rsidR="00473825" w:rsidRPr="00557206" w:rsidRDefault="00473825" w:rsidP="00473825">
      <w:pPr>
        <w:numPr>
          <w:ilvl w:val="3"/>
          <w:numId w:val="2"/>
        </w:numPr>
        <w:adjustRightInd/>
        <w:spacing w:line="240" w:lineRule="auto"/>
        <w:ind w:left="0"/>
        <w:outlineLvl w:val="2"/>
        <w:rPr>
          <w:rFonts w:ascii="Times New Roman" w:hAnsi="Times New Roman"/>
          <w:kern w:val="0"/>
          <w:szCs w:val="20"/>
        </w:rPr>
      </w:pPr>
      <w:bookmarkStart w:id="62" w:name="_Toc249783975"/>
      <w:bookmarkStart w:id="63" w:name="_Toc246901680"/>
      <w:r w:rsidRPr="00557206">
        <w:rPr>
          <w:rFonts w:ascii="Times New Roman" w:hAnsi="Times New Roman" w:hint="eastAsia"/>
          <w:kern w:val="0"/>
          <w:szCs w:val="20"/>
        </w:rPr>
        <w:t>检定</w:t>
      </w:r>
      <w:r w:rsidRPr="00557206">
        <w:rPr>
          <w:rFonts w:ascii="Times New Roman" w:hAnsi="Times New Roman"/>
          <w:kern w:val="0"/>
          <w:szCs w:val="20"/>
        </w:rPr>
        <w:t>要求</w:t>
      </w:r>
      <w:bookmarkEnd w:id="62"/>
      <w:bookmarkEnd w:id="63"/>
    </w:p>
    <w:p w14:paraId="26972D1A" w14:textId="19F8427E" w:rsidR="00473825" w:rsidRPr="00557206" w:rsidRDefault="00473825" w:rsidP="0096542D">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highlight w:val="yellow"/>
        </w:rPr>
      </w:pPr>
      <w:r>
        <w:rPr>
          <w:rFonts w:ascii="Times New Roman" w:hAnsi="Times New Roman" w:hint="eastAsia"/>
          <w:kern w:val="0"/>
          <w:szCs w:val="20"/>
        </w:rPr>
        <w:t>中子</w:t>
      </w:r>
      <w:r w:rsidRPr="00557206">
        <w:rPr>
          <w:rFonts w:ascii="Times New Roman" w:hAnsi="Times New Roman" w:hint="eastAsia"/>
          <w:kern w:val="0"/>
          <w:szCs w:val="20"/>
        </w:rPr>
        <w:t>测井仪投入使用前应在</w:t>
      </w:r>
      <w:r w:rsidR="0096542D" w:rsidRPr="0096542D">
        <w:rPr>
          <w:rFonts w:ascii="Times New Roman" w:hAnsi="Times New Roman" w:hint="eastAsia"/>
          <w:kern w:val="0"/>
          <w:szCs w:val="20"/>
        </w:rPr>
        <w:t>核工业放射性勘查计量站</w:t>
      </w:r>
      <w:r w:rsidRPr="00557206">
        <w:rPr>
          <w:rFonts w:ascii="Times New Roman" w:hAnsi="Times New Roman" w:hint="eastAsia"/>
          <w:kern w:val="0"/>
          <w:szCs w:val="20"/>
        </w:rPr>
        <w:t>进行检定，并取得</w:t>
      </w:r>
      <w:r>
        <w:rPr>
          <w:rFonts w:ascii="Times New Roman" w:hAnsi="Times New Roman" w:hint="eastAsia"/>
          <w:kern w:val="0"/>
          <w:szCs w:val="20"/>
        </w:rPr>
        <w:t>中子</w:t>
      </w:r>
      <w:r w:rsidRPr="00557206">
        <w:rPr>
          <w:rFonts w:ascii="Times New Roman" w:hAnsi="Times New Roman" w:hint="eastAsia"/>
          <w:kern w:val="0"/>
          <w:szCs w:val="20"/>
        </w:rPr>
        <w:t>测井仪的检定证书。</w:t>
      </w:r>
    </w:p>
    <w:p w14:paraId="10AA1152" w14:textId="77777777" w:rsidR="00473825" w:rsidRPr="00557206" w:rsidRDefault="00473825" w:rsidP="00473825">
      <w:pPr>
        <w:numPr>
          <w:ilvl w:val="3"/>
          <w:numId w:val="2"/>
        </w:numPr>
        <w:adjustRightInd/>
        <w:spacing w:line="240" w:lineRule="auto"/>
        <w:ind w:left="0"/>
        <w:outlineLvl w:val="2"/>
        <w:rPr>
          <w:rFonts w:ascii="Times New Roman" w:hAnsi="Times New Roman"/>
          <w:kern w:val="0"/>
          <w:szCs w:val="20"/>
        </w:rPr>
      </w:pPr>
      <w:r w:rsidRPr="00557206">
        <w:rPr>
          <w:rFonts w:ascii="Times New Roman" w:hAnsi="Times New Roman" w:hint="eastAsia"/>
          <w:kern w:val="0"/>
          <w:szCs w:val="20"/>
        </w:rPr>
        <w:t>检定</w:t>
      </w:r>
      <w:r w:rsidRPr="00557206">
        <w:rPr>
          <w:rFonts w:ascii="Times New Roman" w:hAnsi="Times New Roman"/>
          <w:kern w:val="0"/>
          <w:szCs w:val="20"/>
        </w:rPr>
        <w:t>设施</w:t>
      </w:r>
    </w:p>
    <w:p w14:paraId="67672637" w14:textId="77777777" w:rsidR="00473825" w:rsidRPr="00557206" w:rsidRDefault="00473825" w:rsidP="00473825">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中子</w:t>
      </w:r>
      <w:r w:rsidRPr="00557206">
        <w:rPr>
          <w:rFonts w:ascii="Times New Roman" w:hAnsi="Times New Roman" w:hint="eastAsia"/>
          <w:kern w:val="0"/>
          <w:szCs w:val="20"/>
        </w:rPr>
        <w:t>测井仪</w:t>
      </w:r>
      <w:r w:rsidRPr="00557206">
        <w:rPr>
          <w:rFonts w:ascii="Times New Roman" w:hAnsi="Times New Roman"/>
          <w:kern w:val="0"/>
          <w:szCs w:val="20"/>
        </w:rPr>
        <w:t>采用裂变中子测井模型</w:t>
      </w:r>
      <w:r w:rsidRPr="00557206">
        <w:rPr>
          <w:rFonts w:ascii="Times New Roman" w:hAnsi="Times New Roman" w:hint="eastAsia"/>
          <w:kern w:val="0"/>
          <w:szCs w:val="20"/>
        </w:rPr>
        <w:t>标准</w:t>
      </w:r>
      <w:r w:rsidRPr="00557206">
        <w:rPr>
          <w:rFonts w:ascii="Times New Roman" w:hAnsi="Times New Roman"/>
          <w:kern w:val="0"/>
          <w:szCs w:val="20"/>
        </w:rPr>
        <w:t>体源进行</w:t>
      </w:r>
      <w:r w:rsidRPr="00557206">
        <w:rPr>
          <w:rFonts w:ascii="Times New Roman" w:hAnsi="Times New Roman" w:hint="eastAsia"/>
          <w:kern w:val="0"/>
          <w:szCs w:val="20"/>
        </w:rPr>
        <w:t>检定</w:t>
      </w:r>
      <w:r w:rsidRPr="00557206">
        <w:rPr>
          <w:rFonts w:ascii="Times New Roman" w:hAnsi="Times New Roman"/>
          <w:kern w:val="0"/>
          <w:szCs w:val="20"/>
        </w:rPr>
        <w:t>，至少应包括一个本底模型体源和三个</w:t>
      </w:r>
      <w:r w:rsidRPr="00557206">
        <w:rPr>
          <w:rFonts w:ascii="Times New Roman" w:hAnsi="Times New Roman" w:hint="eastAsia"/>
          <w:kern w:val="0"/>
          <w:szCs w:val="20"/>
        </w:rPr>
        <w:t>不同铀含量梯度的</w:t>
      </w:r>
      <w:r w:rsidRPr="00557206">
        <w:rPr>
          <w:rFonts w:ascii="Times New Roman" w:hAnsi="Times New Roman"/>
          <w:kern w:val="0"/>
          <w:szCs w:val="20"/>
        </w:rPr>
        <w:t>铀模型体源，各类模型体源的主要技术指标见</w:t>
      </w:r>
      <w:r w:rsidRPr="00557206">
        <w:rPr>
          <w:rFonts w:ascii="Times New Roman" w:hAnsi="Times New Roman"/>
          <w:kern w:val="0"/>
          <w:szCs w:val="20"/>
        </w:rPr>
        <w:fldChar w:fldCharType="begin"/>
      </w:r>
      <w:r w:rsidRPr="00557206">
        <w:rPr>
          <w:rFonts w:ascii="Times New Roman" w:hAnsi="Times New Roman"/>
          <w:kern w:val="0"/>
          <w:szCs w:val="20"/>
        </w:rPr>
        <w:instrText xml:space="preserve"> REF _Ref20408 \n </w:instrText>
      </w:r>
      <w:r w:rsidRPr="00557206">
        <w:rPr>
          <w:rFonts w:ascii="Times New Roman" w:hAnsi="Times New Roman"/>
          <w:kern w:val="0"/>
          <w:szCs w:val="20"/>
        </w:rPr>
        <w:fldChar w:fldCharType="separate"/>
      </w:r>
      <w:r w:rsidRPr="00557206">
        <w:rPr>
          <w:rFonts w:ascii="Times New Roman" w:hAnsi="Times New Roman"/>
          <w:kern w:val="0"/>
          <w:szCs w:val="20"/>
        </w:rPr>
        <w:t>表</w:t>
      </w:r>
      <w:r w:rsidRPr="00557206">
        <w:rPr>
          <w:rFonts w:ascii="Times New Roman" w:hAnsi="Times New Roman"/>
          <w:kern w:val="0"/>
          <w:szCs w:val="20"/>
        </w:rPr>
        <w:t>1</w:t>
      </w:r>
      <w:r w:rsidRPr="00557206">
        <w:rPr>
          <w:rFonts w:ascii="Times New Roman" w:hAnsi="Times New Roman"/>
          <w:kern w:val="0"/>
          <w:szCs w:val="20"/>
        </w:rPr>
        <w:fldChar w:fldCharType="end"/>
      </w:r>
      <w:r w:rsidRPr="00557206">
        <w:rPr>
          <w:rFonts w:ascii="Times New Roman" w:hAnsi="Times New Roman"/>
          <w:kern w:val="0"/>
          <w:szCs w:val="20"/>
        </w:rPr>
        <w:t>。</w:t>
      </w:r>
    </w:p>
    <w:p w14:paraId="7B320B5B" w14:textId="77777777" w:rsidR="00473825" w:rsidRPr="00557206" w:rsidRDefault="00473825" w:rsidP="00473825">
      <w:pPr>
        <w:widowControl/>
        <w:numPr>
          <w:ilvl w:val="0"/>
          <w:numId w:val="16"/>
        </w:numPr>
        <w:tabs>
          <w:tab w:val="left" w:pos="0"/>
        </w:tabs>
        <w:adjustRightInd/>
        <w:spacing w:beforeLines="50" w:before="120" w:afterLines="50" w:after="120" w:line="240" w:lineRule="auto"/>
        <w:jc w:val="center"/>
        <w:rPr>
          <w:rFonts w:ascii="黑体" w:eastAsia="黑体" w:hAnsi="Times New Roman"/>
          <w:kern w:val="0"/>
          <w:szCs w:val="20"/>
        </w:rPr>
      </w:pPr>
      <w:bookmarkStart w:id="64" w:name="_Ref20408"/>
      <w:r w:rsidRPr="00557206">
        <w:rPr>
          <w:rFonts w:ascii="黑体" w:eastAsia="黑体" w:hAnsi="Times New Roman" w:hint="eastAsia"/>
          <w:kern w:val="0"/>
          <w:szCs w:val="20"/>
        </w:rPr>
        <w:t>裂变中子测井</w:t>
      </w:r>
      <w:r w:rsidRPr="00557206">
        <w:rPr>
          <w:rFonts w:ascii="黑体" w:eastAsia="黑体" w:hAnsi="Times New Roman"/>
          <w:kern w:val="0"/>
          <w:szCs w:val="20"/>
        </w:rPr>
        <w:t>模型</w:t>
      </w:r>
      <w:r w:rsidRPr="00557206">
        <w:rPr>
          <w:rFonts w:ascii="黑体" w:eastAsia="黑体" w:hAnsi="Times New Roman" w:hint="eastAsia"/>
          <w:kern w:val="0"/>
          <w:szCs w:val="20"/>
        </w:rPr>
        <w:t>标准</w:t>
      </w:r>
      <w:r w:rsidRPr="00557206">
        <w:rPr>
          <w:rFonts w:ascii="黑体" w:eastAsia="黑体" w:hAnsi="Times New Roman"/>
          <w:kern w:val="0"/>
          <w:szCs w:val="20"/>
        </w:rPr>
        <w:t>体源的主要技术指</w:t>
      </w:r>
      <w:bookmarkEnd w:id="64"/>
    </w:p>
    <w:tbl>
      <w:tblPr>
        <w:tblW w:w="4997"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93"/>
        <w:gridCol w:w="2144"/>
        <w:gridCol w:w="3564"/>
        <w:gridCol w:w="2863"/>
      </w:tblGrid>
      <w:tr w:rsidR="00473825" w:rsidRPr="00557206" w14:paraId="497D30D3" w14:textId="77777777" w:rsidTr="00E32E2D">
        <w:trPr>
          <w:trHeight w:val="227"/>
          <w:jc w:val="center"/>
        </w:trPr>
        <w:tc>
          <w:tcPr>
            <w:tcW w:w="519" w:type="pct"/>
            <w:tcBorders>
              <w:top w:val="single" w:sz="8" w:space="0" w:color="auto"/>
              <w:bottom w:val="single" w:sz="8" w:space="0" w:color="auto"/>
            </w:tcBorders>
            <w:vAlign w:val="center"/>
          </w:tcPr>
          <w:p w14:paraId="49EA9A2B" w14:textId="77777777" w:rsidR="00473825" w:rsidRPr="00557206" w:rsidRDefault="00473825" w:rsidP="00E32E2D">
            <w:pPr>
              <w:adjustRightInd/>
              <w:spacing w:line="240" w:lineRule="atLeast"/>
              <w:jc w:val="center"/>
              <w:rPr>
                <w:rFonts w:ascii="Times New Roman" w:hAnsi="Times New Roman"/>
                <w:sz w:val="18"/>
                <w:szCs w:val="18"/>
              </w:rPr>
            </w:pPr>
            <w:r w:rsidRPr="00557206">
              <w:rPr>
                <w:rFonts w:ascii="Times New Roman" w:hAnsi="Times New Roman"/>
                <w:sz w:val="18"/>
                <w:szCs w:val="18"/>
              </w:rPr>
              <w:t>序号</w:t>
            </w:r>
          </w:p>
        </w:tc>
        <w:tc>
          <w:tcPr>
            <w:tcW w:w="1121" w:type="pct"/>
            <w:tcBorders>
              <w:top w:val="single" w:sz="8" w:space="0" w:color="auto"/>
              <w:bottom w:val="single" w:sz="8" w:space="0" w:color="auto"/>
            </w:tcBorders>
            <w:vAlign w:val="center"/>
          </w:tcPr>
          <w:p w14:paraId="4829440E" w14:textId="77777777" w:rsidR="00473825" w:rsidRPr="00557206" w:rsidRDefault="00473825" w:rsidP="00E32E2D">
            <w:pPr>
              <w:adjustRightInd/>
              <w:spacing w:line="240" w:lineRule="atLeast"/>
              <w:jc w:val="center"/>
              <w:rPr>
                <w:rFonts w:ascii="Times New Roman" w:hAnsi="Times New Roman"/>
                <w:sz w:val="18"/>
                <w:szCs w:val="18"/>
              </w:rPr>
            </w:pPr>
            <w:r w:rsidRPr="00557206">
              <w:rPr>
                <w:rFonts w:ascii="Times New Roman" w:hAnsi="Times New Roman"/>
                <w:sz w:val="18"/>
                <w:szCs w:val="18"/>
              </w:rPr>
              <w:t>类型</w:t>
            </w:r>
          </w:p>
        </w:tc>
        <w:tc>
          <w:tcPr>
            <w:tcW w:w="1862" w:type="pct"/>
            <w:tcBorders>
              <w:top w:val="single" w:sz="8" w:space="0" w:color="auto"/>
              <w:bottom w:val="single" w:sz="8" w:space="0" w:color="auto"/>
            </w:tcBorders>
            <w:vAlign w:val="center"/>
          </w:tcPr>
          <w:p w14:paraId="72249E28" w14:textId="77777777" w:rsidR="00473825" w:rsidRPr="00557206" w:rsidRDefault="00473825" w:rsidP="00E32E2D">
            <w:pPr>
              <w:adjustRightInd/>
              <w:spacing w:line="240" w:lineRule="atLeast"/>
              <w:jc w:val="center"/>
              <w:rPr>
                <w:rFonts w:ascii="Times New Roman" w:hAnsi="Times New Roman"/>
                <w:sz w:val="18"/>
                <w:szCs w:val="18"/>
              </w:rPr>
            </w:pPr>
            <w:r w:rsidRPr="00557206">
              <w:rPr>
                <w:rFonts w:ascii="Times New Roman" w:hAnsi="Times New Roman"/>
                <w:sz w:val="18"/>
                <w:szCs w:val="18"/>
              </w:rPr>
              <w:t>主元素含量范围</w:t>
            </w:r>
            <w:r w:rsidRPr="00557206">
              <w:rPr>
                <w:rFonts w:ascii="Times New Roman" w:hAnsi="Times New Roman"/>
                <w:sz w:val="18"/>
                <w:szCs w:val="18"/>
              </w:rPr>
              <w:t>/%</w:t>
            </w:r>
          </w:p>
        </w:tc>
        <w:tc>
          <w:tcPr>
            <w:tcW w:w="1496" w:type="pct"/>
            <w:tcBorders>
              <w:top w:val="single" w:sz="8" w:space="0" w:color="auto"/>
              <w:bottom w:val="single" w:sz="8" w:space="0" w:color="auto"/>
            </w:tcBorders>
            <w:vAlign w:val="center"/>
          </w:tcPr>
          <w:p w14:paraId="01D452E8" w14:textId="77777777" w:rsidR="00473825" w:rsidRPr="00557206" w:rsidRDefault="00473825" w:rsidP="00E32E2D">
            <w:pPr>
              <w:widowControl/>
              <w:adjustRightInd/>
              <w:spacing w:line="240" w:lineRule="atLeast"/>
              <w:jc w:val="center"/>
              <w:rPr>
                <w:rFonts w:ascii="Times New Roman" w:hAnsi="Times New Roman"/>
                <w:sz w:val="18"/>
                <w:szCs w:val="18"/>
              </w:rPr>
            </w:pPr>
            <w:r w:rsidRPr="00557206">
              <w:rPr>
                <w:rFonts w:ascii="Times New Roman" w:hAnsi="Times New Roman"/>
                <w:sz w:val="18"/>
                <w:szCs w:val="18"/>
              </w:rPr>
              <w:t>合成标准不确定度</w:t>
            </w:r>
            <w:r w:rsidRPr="00557206">
              <w:rPr>
                <w:rFonts w:ascii="Times New Roman" w:hAnsi="Times New Roman"/>
                <w:sz w:val="18"/>
                <w:szCs w:val="18"/>
              </w:rPr>
              <w:t>/%</w:t>
            </w:r>
          </w:p>
        </w:tc>
      </w:tr>
      <w:tr w:rsidR="00473825" w:rsidRPr="00557206" w14:paraId="60B581FE" w14:textId="77777777" w:rsidTr="00E32E2D">
        <w:trPr>
          <w:trHeight w:val="227"/>
          <w:jc w:val="center"/>
        </w:trPr>
        <w:tc>
          <w:tcPr>
            <w:tcW w:w="519" w:type="pct"/>
            <w:tcBorders>
              <w:top w:val="single" w:sz="8" w:space="0" w:color="auto"/>
            </w:tcBorders>
            <w:vAlign w:val="center"/>
          </w:tcPr>
          <w:p w14:paraId="62C6DE60" w14:textId="77777777" w:rsidR="00473825" w:rsidRPr="00557206" w:rsidRDefault="00473825" w:rsidP="00E32E2D">
            <w:pPr>
              <w:adjustRightInd/>
              <w:spacing w:line="240" w:lineRule="atLeast"/>
              <w:jc w:val="center"/>
              <w:rPr>
                <w:rFonts w:ascii="Times New Roman" w:hAnsi="Times New Roman"/>
                <w:sz w:val="18"/>
                <w:szCs w:val="18"/>
              </w:rPr>
            </w:pPr>
            <w:r w:rsidRPr="00557206">
              <w:rPr>
                <w:rFonts w:ascii="Times New Roman" w:hAnsi="Times New Roman"/>
                <w:sz w:val="18"/>
                <w:szCs w:val="18"/>
              </w:rPr>
              <w:t>1</w:t>
            </w:r>
          </w:p>
        </w:tc>
        <w:tc>
          <w:tcPr>
            <w:tcW w:w="1121" w:type="pct"/>
            <w:tcBorders>
              <w:top w:val="single" w:sz="8" w:space="0" w:color="auto"/>
            </w:tcBorders>
            <w:vAlign w:val="center"/>
          </w:tcPr>
          <w:p w14:paraId="024E03E9" w14:textId="77777777" w:rsidR="00473825" w:rsidRPr="00557206" w:rsidRDefault="00473825" w:rsidP="00E32E2D">
            <w:pPr>
              <w:adjustRightInd/>
              <w:spacing w:line="240" w:lineRule="atLeast"/>
              <w:jc w:val="center"/>
              <w:rPr>
                <w:rFonts w:ascii="Times New Roman" w:hAnsi="Times New Roman"/>
                <w:sz w:val="18"/>
                <w:szCs w:val="18"/>
              </w:rPr>
            </w:pPr>
            <w:r w:rsidRPr="00557206">
              <w:rPr>
                <w:rFonts w:ascii="Times New Roman" w:hAnsi="Times New Roman"/>
                <w:sz w:val="18"/>
                <w:szCs w:val="18"/>
              </w:rPr>
              <w:t>本底模型体源</w:t>
            </w:r>
          </w:p>
        </w:tc>
        <w:tc>
          <w:tcPr>
            <w:tcW w:w="1862" w:type="pct"/>
            <w:tcBorders>
              <w:top w:val="single" w:sz="8" w:space="0" w:color="auto"/>
            </w:tcBorders>
            <w:vAlign w:val="center"/>
          </w:tcPr>
          <w:p w14:paraId="05F8BEDD" w14:textId="77777777" w:rsidR="00473825" w:rsidRPr="00557206" w:rsidRDefault="00473825" w:rsidP="00E32E2D">
            <w:pPr>
              <w:adjustRightInd/>
              <w:spacing w:line="240" w:lineRule="atLeast"/>
              <w:jc w:val="center"/>
              <w:rPr>
                <w:rFonts w:ascii="Times New Roman" w:hAnsi="Times New Roman"/>
                <w:sz w:val="18"/>
                <w:szCs w:val="18"/>
              </w:rPr>
            </w:pPr>
            <w:r w:rsidRPr="00557206">
              <w:rPr>
                <w:rFonts w:ascii="Times New Roman" w:hAnsi="Times New Roman"/>
                <w:sz w:val="18"/>
                <w:szCs w:val="18"/>
              </w:rPr>
              <w:t>—</w:t>
            </w:r>
          </w:p>
        </w:tc>
        <w:tc>
          <w:tcPr>
            <w:tcW w:w="1496" w:type="pct"/>
            <w:tcBorders>
              <w:top w:val="single" w:sz="8" w:space="0" w:color="auto"/>
            </w:tcBorders>
            <w:vAlign w:val="center"/>
          </w:tcPr>
          <w:p w14:paraId="32BEE720" w14:textId="77777777" w:rsidR="00473825" w:rsidRPr="00557206" w:rsidRDefault="00473825" w:rsidP="00E32E2D">
            <w:pPr>
              <w:adjustRightInd/>
              <w:spacing w:line="240" w:lineRule="atLeast"/>
              <w:jc w:val="center"/>
              <w:rPr>
                <w:rFonts w:ascii="Times New Roman" w:hAnsi="Times New Roman"/>
                <w:sz w:val="18"/>
                <w:szCs w:val="18"/>
              </w:rPr>
            </w:pPr>
            <w:r w:rsidRPr="00557206">
              <w:rPr>
                <w:rFonts w:ascii="Times New Roman" w:hAnsi="Times New Roman"/>
                <w:sz w:val="18"/>
                <w:szCs w:val="18"/>
              </w:rPr>
              <w:t>—</w:t>
            </w:r>
          </w:p>
        </w:tc>
      </w:tr>
      <w:tr w:rsidR="00473825" w:rsidRPr="00557206" w14:paraId="0474D0B1" w14:textId="77777777" w:rsidTr="00E32E2D">
        <w:trPr>
          <w:trHeight w:val="227"/>
          <w:jc w:val="center"/>
        </w:trPr>
        <w:tc>
          <w:tcPr>
            <w:tcW w:w="519" w:type="pct"/>
            <w:vAlign w:val="center"/>
          </w:tcPr>
          <w:p w14:paraId="2E48D3E4" w14:textId="77777777" w:rsidR="00473825" w:rsidRPr="00557206" w:rsidRDefault="00473825" w:rsidP="00E32E2D">
            <w:pPr>
              <w:adjustRightInd/>
              <w:spacing w:line="240" w:lineRule="atLeast"/>
              <w:jc w:val="center"/>
              <w:rPr>
                <w:rFonts w:ascii="Times New Roman" w:hAnsi="Times New Roman"/>
                <w:sz w:val="18"/>
                <w:szCs w:val="18"/>
              </w:rPr>
            </w:pPr>
            <w:r w:rsidRPr="00557206">
              <w:rPr>
                <w:rFonts w:ascii="Times New Roman" w:hAnsi="Times New Roman"/>
                <w:sz w:val="18"/>
                <w:szCs w:val="18"/>
              </w:rPr>
              <w:t>2</w:t>
            </w:r>
          </w:p>
        </w:tc>
        <w:tc>
          <w:tcPr>
            <w:tcW w:w="1121" w:type="pct"/>
            <w:vAlign w:val="center"/>
          </w:tcPr>
          <w:p w14:paraId="3AF58F1F" w14:textId="77777777" w:rsidR="00473825" w:rsidRPr="00557206" w:rsidRDefault="00473825" w:rsidP="00E32E2D">
            <w:pPr>
              <w:adjustRightInd/>
              <w:spacing w:line="240" w:lineRule="atLeast"/>
              <w:jc w:val="center"/>
              <w:rPr>
                <w:rFonts w:ascii="Times New Roman" w:hAnsi="Times New Roman"/>
                <w:sz w:val="18"/>
                <w:szCs w:val="18"/>
              </w:rPr>
            </w:pPr>
            <w:r w:rsidRPr="00557206">
              <w:rPr>
                <w:rFonts w:ascii="Times New Roman" w:hAnsi="Times New Roman"/>
                <w:sz w:val="18"/>
                <w:szCs w:val="18"/>
              </w:rPr>
              <w:t>铀模型体源</w:t>
            </w:r>
          </w:p>
        </w:tc>
        <w:tc>
          <w:tcPr>
            <w:tcW w:w="1862" w:type="pct"/>
            <w:vAlign w:val="center"/>
          </w:tcPr>
          <w:p w14:paraId="79806210" w14:textId="77777777" w:rsidR="00473825" w:rsidRPr="00557206" w:rsidRDefault="00473825" w:rsidP="00E32E2D">
            <w:pPr>
              <w:adjustRightInd/>
              <w:spacing w:line="240" w:lineRule="atLeast"/>
              <w:jc w:val="center"/>
              <w:rPr>
                <w:rFonts w:ascii="Times New Roman" w:hAnsi="Times New Roman"/>
                <w:sz w:val="18"/>
                <w:szCs w:val="18"/>
              </w:rPr>
            </w:pPr>
            <w:r w:rsidRPr="00557206">
              <w:rPr>
                <w:rFonts w:ascii="Times New Roman" w:hAnsi="Times New Roman"/>
                <w:sz w:val="18"/>
                <w:szCs w:val="18"/>
              </w:rPr>
              <w:t>U</w:t>
            </w:r>
            <w:r w:rsidRPr="00557206">
              <w:rPr>
                <w:rFonts w:ascii="Times New Roman" w:hAnsi="Times New Roman"/>
                <w:sz w:val="18"/>
                <w:szCs w:val="18"/>
              </w:rPr>
              <w:t>：</w:t>
            </w:r>
            <w:r w:rsidRPr="00557206">
              <w:rPr>
                <w:rFonts w:ascii="Times New Roman" w:hAnsi="Times New Roman"/>
                <w:sz w:val="18"/>
                <w:szCs w:val="18"/>
              </w:rPr>
              <w:t>0.01~1.00</w:t>
            </w:r>
          </w:p>
        </w:tc>
        <w:tc>
          <w:tcPr>
            <w:tcW w:w="1496" w:type="pct"/>
            <w:vAlign w:val="center"/>
          </w:tcPr>
          <w:p w14:paraId="4D3EFCCB" w14:textId="77777777" w:rsidR="00473825" w:rsidRPr="00557206" w:rsidRDefault="00473825" w:rsidP="00E32E2D">
            <w:pPr>
              <w:adjustRightInd/>
              <w:spacing w:line="240" w:lineRule="atLeast"/>
              <w:jc w:val="center"/>
              <w:rPr>
                <w:rFonts w:ascii="Times New Roman" w:hAnsi="Times New Roman"/>
                <w:sz w:val="18"/>
                <w:szCs w:val="18"/>
              </w:rPr>
            </w:pPr>
            <w:r w:rsidRPr="00557206">
              <w:rPr>
                <w:rFonts w:ascii="Times New Roman" w:hAnsi="Times New Roman"/>
                <w:sz w:val="18"/>
                <w:szCs w:val="18"/>
              </w:rPr>
              <w:t>4</w:t>
            </w:r>
          </w:p>
        </w:tc>
      </w:tr>
    </w:tbl>
    <w:p w14:paraId="1076BAB8" w14:textId="77777777" w:rsidR="00473825" w:rsidRPr="00557206" w:rsidRDefault="00473825" w:rsidP="00473825">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p>
    <w:p w14:paraId="10BBC55C" w14:textId="39013312" w:rsidR="00557206" w:rsidRPr="00557206" w:rsidRDefault="00473825" w:rsidP="00557206">
      <w:pPr>
        <w:widowControl/>
        <w:numPr>
          <w:ilvl w:val="2"/>
          <w:numId w:val="2"/>
        </w:numPr>
        <w:adjustRightInd/>
        <w:spacing w:line="240" w:lineRule="auto"/>
        <w:outlineLvl w:val="1"/>
        <w:rPr>
          <w:rFonts w:ascii="Times New Roman" w:eastAsia="黑体" w:hAnsi="Times New Roman"/>
          <w:kern w:val="0"/>
          <w:szCs w:val="20"/>
        </w:rPr>
      </w:pPr>
      <w:bookmarkStart w:id="65" w:name="_Toc171505718"/>
      <w:bookmarkStart w:id="66" w:name="_Toc15925"/>
      <w:bookmarkEnd w:id="58"/>
      <w:r>
        <w:rPr>
          <w:rFonts w:ascii="Times New Roman" w:eastAsia="黑体" w:hAnsi="Times New Roman" w:hint="eastAsia"/>
          <w:kern w:val="0"/>
          <w:szCs w:val="20"/>
        </w:rPr>
        <w:t>仪器</w:t>
      </w:r>
      <w:r w:rsidRPr="00557206">
        <w:rPr>
          <w:rFonts w:ascii="Times New Roman" w:eastAsia="黑体" w:hAnsi="Times New Roman"/>
          <w:kern w:val="0"/>
          <w:szCs w:val="20"/>
        </w:rPr>
        <w:t>性能要求</w:t>
      </w:r>
      <w:bookmarkEnd w:id="65"/>
      <w:bookmarkEnd w:id="66"/>
    </w:p>
    <w:p w14:paraId="4FAC774F" w14:textId="77777777" w:rsidR="007C5690" w:rsidRPr="00557206" w:rsidRDefault="007C5690" w:rsidP="007C5690">
      <w:pPr>
        <w:numPr>
          <w:ilvl w:val="3"/>
          <w:numId w:val="2"/>
        </w:numPr>
        <w:adjustRightInd/>
        <w:spacing w:line="240" w:lineRule="auto"/>
        <w:ind w:left="0"/>
        <w:outlineLvl w:val="2"/>
        <w:rPr>
          <w:rFonts w:ascii="Times New Roman" w:hAnsi="Times New Roman"/>
          <w:kern w:val="0"/>
          <w:szCs w:val="20"/>
        </w:rPr>
      </w:pPr>
      <w:r w:rsidRPr="00557206">
        <w:rPr>
          <w:rFonts w:ascii="Times New Roman" w:hAnsi="Times New Roman"/>
          <w:kern w:val="0"/>
          <w:szCs w:val="20"/>
        </w:rPr>
        <w:t>稳定性</w:t>
      </w:r>
    </w:p>
    <w:p w14:paraId="266A00BF" w14:textId="77777777" w:rsidR="007C5690" w:rsidRPr="00557206" w:rsidRDefault="007C5690" w:rsidP="007C5690">
      <w:pPr>
        <w:pStyle w:val="af7"/>
        <w:numPr>
          <w:ilvl w:val="0"/>
          <w:numId w:val="0"/>
        </w:numPr>
        <w:tabs>
          <w:tab w:val="left" w:pos="851"/>
        </w:tabs>
        <w:ind w:left="850" w:hanging="425"/>
        <w:rPr>
          <w:rFonts w:ascii="Times New Roman"/>
        </w:rPr>
      </w:pPr>
      <w:r>
        <w:rPr>
          <w:rFonts w:ascii="Times New Roman" w:hint="eastAsia"/>
        </w:rPr>
        <w:t>a)</w:t>
      </w:r>
      <w:r>
        <w:rPr>
          <w:rFonts w:ascii="Times New Roman"/>
        </w:rPr>
        <w:tab/>
      </w:r>
      <w:r w:rsidRPr="00557206">
        <w:rPr>
          <w:rFonts w:ascii="Times New Roman"/>
        </w:rPr>
        <w:t>短期稳定性</w:t>
      </w:r>
    </w:p>
    <w:p w14:paraId="4BAB5A34" w14:textId="77777777" w:rsidR="007C5690" w:rsidRDefault="007C5690" w:rsidP="007C5690">
      <w:pPr>
        <w:pStyle w:val="affffffffffff2"/>
      </w:pPr>
      <w:r w:rsidRPr="00B71422">
        <w:rPr>
          <w:rFonts w:hint="eastAsia"/>
        </w:rPr>
        <w:t>中子测井仪的</w:t>
      </w:r>
      <w:r w:rsidRPr="00B71422">
        <w:t>短期稳定性采用</w:t>
      </w:r>
      <w:r>
        <w:rPr>
          <w:rFonts w:hint="eastAsia"/>
        </w:rPr>
        <w:t>裂变中子测井模型Nu-3或</w:t>
      </w:r>
      <w:r w:rsidRPr="00B71422">
        <w:t>核查模型进行</w:t>
      </w:r>
      <w:r>
        <w:rPr>
          <w:rFonts w:hint="eastAsia"/>
        </w:rPr>
        <w:t>测试。</w:t>
      </w:r>
      <w:r w:rsidRPr="00B71422">
        <w:t>将</w:t>
      </w:r>
      <w:r>
        <w:rPr>
          <w:rFonts w:hint="eastAsia"/>
        </w:rPr>
        <w:t>探管固定在模型中，探管上的中子发生器刻痕与模型中心位置对齐。</w:t>
      </w:r>
      <w:r w:rsidRPr="00B71422">
        <w:rPr>
          <w:rFonts w:hint="eastAsia"/>
        </w:rPr>
        <w:t>中子测井仪</w:t>
      </w:r>
      <w:r w:rsidRPr="00B71422">
        <w:t>进入正常工作状态后，</w:t>
      </w:r>
      <w:r>
        <w:rPr>
          <w:rFonts w:hint="eastAsia"/>
        </w:rPr>
        <w:t>连续测量8组数据，每小时等时间间隔测量一组数据，每组数据连续</w:t>
      </w:r>
      <w:r w:rsidRPr="00B71422">
        <w:t>累计</w:t>
      </w:r>
      <w:r>
        <w:rPr>
          <w:rFonts w:hint="eastAsia"/>
        </w:rPr>
        <w:t>测量</w:t>
      </w:r>
      <w:r w:rsidRPr="00B71422">
        <w:t>计数不少于10</w:t>
      </w:r>
      <w:r w:rsidRPr="00B71422">
        <w:rPr>
          <w:rFonts w:hint="eastAsia"/>
          <w:vertAlign w:val="superscript"/>
        </w:rPr>
        <w:t>4</w:t>
      </w:r>
      <w:r w:rsidRPr="00B71422">
        <w:t>。</w:t>
      </w:r>
    </w:p>
    <w:p w14:paraId="07B06D49" w14:textId="77777777" w:rsidR="007C5690" w:rsidRPr="00B71422" w:rsidRDefault="007C5690" w:rsidP="007C5690">
      <w:pPr>
        <w:pStyle w:val="affffffffffff2"/>
      </w:pPr>
      <w:r w:rsidRPr="00B71422">
        <w:rPr>
          <w:rFonts w:hint="eastAsia"/>
        </w:rPr>
        <w:t>中子测井仪</w:t>
      </w:r>
      <w:r w:rsidRPr="00B71422">
        <w:t>的短期稳定性</w:t>
      </w:r>
      <w:r w:rsidRPr="00B71422">
        <w:rPr>
          <w:i/>
          <w:iCs/>
        </w:rPr>
        <w:t>δ</w:t>
      </w:r>
      <w:r w:rsidRPr="00B71422">
        <w:rPr>
          <w:vertAlign w:val="subscript"/>
        </w:rPr>
        <w:t>1</w:t>
      </w:r>
      <w:r w:rsidRPr="00B71422">
        <w:t>按公式(1)计算，其结果应不大于5%。</w:t>
      </w:r>
    </w:p>
    <w:p w14:paraId="165D4EAE" w14:textId="77777777" w:rsidR="007C5690" w:rsidRPr="002C7AC9" w:rsidRDefault="007C5690" w:rsidP="007C5690">
      <w:pPr>
        <w:pStyle w:val="affffffffffff3"/>
        <w:spacing w:before="120" w:after="120"/>
        <w:jc w:val="center"/>
        <w:rPr>
          <w:rFonts w:ascii="Times New Roman" w:eastAsia="等线"/>
          <w:iCs/>
        </w:rPr>
      </w:pPr>
      <w:r w:rsidRPr="005D5EBA">
        <w:rPr>
          <w:rFonts w:ascii="Times New Roman"/>
        </w:rPr>
        <w:tab/>
      </w:r>
      <w:r w:rsidRPr="005D5EBA">
        <w:rPr>
          <w:rFonts w:ascii="Times New Roman"/>
          <w:position w:val="-24"/>
        </w:rPr>
        <w:object w:dxaOrig="2280" w:dyaOrig="720" w14:anchorId="3B27C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6pt" o:ole="">
            <v:imagedata r:id="rId19" o:title=""/>
          </v:shape>
          <o:OLEObject Type="Embed" ProgID="Equation.DSMT4" ShapeID="_x0000_i1025" DrawAspect="Content" ObjectID="_1832479319" r:id="rId20"/>
        </w:object>
      </w:r>
      <w:r w:rsidRPr="002C7AC9">
        <w:rPr>
          <w:rFonts w:ascii="Times New Roman" w:eastAsia="等线"/>
          <w:iCs/>
        </w:rPr>
        <w:tab/>
      </w:r>
      <w:r w:rsidRPr="002C7AC9">
        <w:rPr>
          <w:rFonts w:ascii="Times New Roman"/>
        </w:rPr>
        <w:t>(</w:t>
      </w:r>
      <w:r w:rsidRPr="002C7AC9">
        <w:rPr>
          <w:rFonts w:ascii="Times New Roman"/>
        </w:rPr>
        <w:fldChar w:fldCharType="begin"/>
      </w:r>
      <w:r w:rsidRPr="002C7AC9">
        <w:rPr>
          <w:rFonts w:ascii="Times New Roman"/>
        </w:rPr>
        <w:instrText xml:space="preserve"> AUTONUM  </w:instrText>
      </w:r>
      <w:r w:rsidRPr="002C7AC9">
        <w:rPr>
          <w:rFonts w:ascii="Times New Roman"/>
        </w:rPr>
        <w:fldChar w:fldCharType="end"/>
      </w:r>
      <w:r w:rsidRPr="002C7AC9">
        <w:rPr>
          <w:rFonts w:ascii="Times New Roman"/>
        </w:rPr>
        <w:t>)</w:t>
      </w:r>
    </w:p>
    <w:p w14:paraId="14A035CA" w14:textId="77777777" w:rsidR="007C5690" w:rsidRPr="002C7AC9" w:rsidRDefault="007C5690" w:rsidP="007C5690">
      <w:pPr>
        <w:pStyle w:val="affffffffffff2"/>
      </w:pPr>
      <w:r w:rsidRPr="002C7AC9">
        <w:t>式中：</w:t>
      </w:r>
    </w:p>
    <w:p w14:paraId="613C5249" w14:textId="77777777" w:rsidR="007C5690" w:rsidRPr="002C7AC9" w:rsidRDefault="007C5690" w:rsidP="007C5690">
      <w:pPr>
        <w:pStyle w:val="affffffffffff2"/>
      </w:pPr>
      <w:r w:rsidRPr="002C7AC9">
        <w:rPr>
          <w:i/>
          <w:iCs/>
        </w:rPr>
        <w:t>δ</w:t>
      </w:r>
      <w:r w:rsidRPr="002C7AC9">
        <w:rPr>
          <w:vertAlign w:val="subscript"/>
        </w:rPr>
        <w:t>1</w:t>
      </w:r>
      <w:r w:rsidRPr="002C7AC9">
        <w:t>——</w:t>
      </w:r>
      <w:r w:rsidRPr="002C7AC9">
        <w:rPr>
          <w:rFonts w:hint="eastAsia"/>
        </w:rPr>
        <w:t>中子测井仪</w:t>
      </w:r>
      <w:r w:rsidRPr="002C7AC9">
        <w:t>的短期稳定性，%；</w:t>
      </w:r>
    </w:p>
    <w:p w14:paraId="622D946F" w14:textId="77777777" w:rsidR="007C5690" w:rsidRPr="002C7AC9" w:rsidRDefault="007C5690" w:rsidP="007C5690">
      <w:pPr>
        <w:pStyle w:val="affffffffffff2"/>
      </w:pPr>
      <w:r>
        <w:rPr>
          <w:rFonts w:hint="eastAsia"/>
          <w:i/>
          <w:iCs/>
        </w:rPr>
        <w:t>N</w:t>
      </w:r>
      <w:r w:rsidRPr="002C7AC9">
        <w:rPr>
          <w:i/>
          <w:iCs/>
          <w:vertAlign w:val="subscript"/>
        </w:rPr>
        <w:t>i</w:t>
      </w:r>
      <w:r w:rsidRPr="002C7AC9">
        <w:t>——</w:t>
      </w:r>
      <w:r>
        <w:rPr>
          <w:rFonts w:hint="eastAsia"/>
        </w:rPr>
        <w:t>经中子通量和中子寿命修正后的</w:t>
      </w:r>
      <w:r w:rsidRPr="002C7AC9">
        <w:t>第</w:t>
      </w:r>
      <w:r w:rsidRPr="001660BB">
        <w:rPr>
          <w:rFonts w:hint="eastAsia"/>
          <w:i/>
          <w:iCs/>
        </w:rPr>
        <w:t>i</w:t>
      </w:r>
      <w:r w:rsidRPr="002C7AC9">
        <w:t>组</w:t>
      </w:r>
      <w:r>
        <w:rPr>
          <w:rFonts w:hint="eastAsia"/>
        </w:rPr>
        <w:t>超热中子计数率</w:t>
      </w:r>
      <w:r w:rsidRPr="002C7AC9">
        <w:t>，s</w:t>
      </w:r>
      <w:r w:rsidRPr="002C7AC9">
        <w:rPr>
          <w:vertAlign w:val="superscript"/>
        </w:rPr>
        <w:t>-1</w:t>
      </w:r>
      <w:r w:rsidRPr="002C7AC9">
        <w:t>；</w:t>
      </w:r>
    </w:p>
    <w:p w14:paraId="09A43EF8" w14:textId="77777777" w:rsidR="007C5690" w:rsidRPr="002C7AC9" w:rsidRDefault="007C5690" w:rsidP="007C5690">
      <w:pPr>
        <w:pStyle w:val="affffffffffff2"/>
      </w:pPr>
      <w:r w:rsidRPr="003A6DBD">
        <w:rPr>
          <w:position w:val="-6"/>
        </w:rPr>
        <w:object w:dxaOrig="279" w:dyaOrig="340" w14:anchorId="7FF02C99">
          <v:shape id="_x0000_i1026" type="#_x0000_t75" style="width:13.3pt;height:16.7pt" o:ole="">
            <v:imagedata r:id="rId21" o:title=""/>
          </v:shape>
          <o:OLEObject Type="Embed" ProgID="Equation.DSMT4" ShapeID="_x0000_i1026" DrawAspect="Content" ObjectID="_1832479320" r:id="rId22"/>
        </w:object>
      </w:r>
      <w:r w:rsidRPr="002C7AC9">
        <w:t>——</w:t>
      </w:r>
      <w:r>
        <w:rPr>
          <w:rFonts w:hint="eastAsia"/>
        </w:rPr>
        <w:t>超热中子计数率平均值</w:t>
      </w:r>
      <w:r w:rsidRPr="002C7AC9">
        <w:t>，s</w:t>
      </w:r>
      <w:r w:rsidRPr="002C7AC9">
        <w:rPr>
          <w:vertAlign w:val="superscript"/>
        </w:rPr>
        <w:t>-1</w:t>
      </w:r>
      <w:r w:rsidRPr="002C7AC9">
        <w:t>。</w:t>
      </w:r>
    </w:p>
    <w:p w14:paraId="7D105EFF" w14:textId="77777777" w:rsidR="007C5690" w:rsidRPr="00557206" w:rsidRDefault="007C5690" w:rsidP="007C5690">
      <w:pPr>
        <w:pStyle w:val="af7"/>
        <w:numPr>
          <w:ilvl w:val="0"/>
          <w:numId w:val="0"/>
        </w:numPr>
        <w:tabs>
          <w:tab w:val="left" w:pos="851"/>
        </w:tabs>
        <w:ind w:left="850" w:hanging="425"/>
        <w:rPr>
          <w:rFonts w:ascii="Times New Roman"/>
        </w:rPr>
      </w:pPr>
      <w:r>
        <w:rPr>
          <w:rFonts w:ascii="Times New Roman" w:hint="eastAsia"/>
        </w:rPr>
        <w:t>b)</w:t>
      </w:r>
      <w:r>
        <w:rPr>
          <w:rFonts w:ascii="Times New Roman"/>
        </w:rPr>
        <w:tab/>
      </w:r>
      <w:r w:rsidRPr="00557206">
        <w:rPr>
          <w:rFonts w:ascii="Times New Roman"/>
        </w:rPr>
        <w:t>长期稳定性</w:t>
      </w:r>
    </w:p>
    <w:p w14:paraId="78195199" w14:textId="77777777" w:rsidR="007C5690" w:rsidRDefault="007C5690" w:rsidP="007C569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根据</w:t>
      </w:r>
      <w:r w:rsidRPr="00770070">
        <w:rPr>
          <w:rFonts w:ascii="宋体" w:hAnsi="Times New Roman" w:hint="eastAsia"/>
          <w:kern w:val="0"/>
          <w:szCs w:val="20"/>
        </w:rPr>
        <w:t>中子测井</w:t>
      </w:r>
      <w:r>
        <w:rPr>
          <w:rFonts w:ascii="宋体" w:hAnsi="Times New Roman" w:hint="eastAsia"/>
          <w:kern w:val="0"/>
          <w:szCs w:val="20"/>
        </w:rPr>
        <w:t>现场工作条件，采用下列方法的其中一种进行中子测井仪长期稳定性检查。</w:t>
      </w:r>
    </w:p>
    <w:p w14:paraId="7E5C493F" w14:textId="77777777" w:rsidR="007C5690" w:rsidRPr="00770070" w:rsidRDefault="007C5690" w:rsidP="007C569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（1）</w:t>
      </w:r>
      <w:r w:rsidRPr="00770070">
        <w:rPr>
          <w:rFonts w:ascii="宋体" w:hAnsi="Times New Roman"/>
          <w:kern w:val="0"/>
          <w:szCs w:val="20"/>
        </w:rPr>
        <w:t>采用</w:t>
      </w:r>
      <w:r>
        <w:rPr>
          <w:rFonts w:ascii="宋体" w:hAnsi="Times New Roman" w:hint="eastAsia"/>
          <w:kern w:val="0"/>
          <w:szCs w:val="20"/>
        </w:rPr>
        <w:t>中子</w:t>
      </w:r>
      <w:r w:rsidRPr="00770070">
        <w:rPr>
          <w:rFonts w:ascii="宋体" w:hAnsi="Times New Roman"/>
          <w:kern w:val="0"/>
          <w:szCs w:val="20"/>
        </w:rPr>
        <w:t>核查模型对仪器进行长期稳定性检查</w:t>
      </w:r>
      <w:r>
        <w:rPr>
          <w:rFonts w:ascii="宋体" w:hAnsi="Times New Roman" w:hint="eastAsia"/>
          <w:kern w:val="0"/>
          <w:szCs w:val="20"/>
        </w:rPr>
        <w:t>。野外工作时长超过3个月的，每3个月应进行一次长期稳定性检查。</w:t>
      </w:r>
      <w:r w:rsidRPr="00770070">
        <w:rPr>
          <w:rFonts w:ascii="宋体" w:hAnsi="Times New Roman"/>
          <w:kern w:val="0"/>
          <w:szCs w:val="20"/>
        </w:rPr>
        <w:t>检查方法与短期稳定性相同，但</w:t>
      </w:r>
      <w:r w:rsidRPr="00770070">
        <w:rPr>
          <w:rFonts w:ascii="宋体" w:hAnsi="Times New Roman" w:hint="eastAsia"/>
          <w:kern w:val="0"/>
          <w:szCs w:val="20"/>
        </w:rPr>
        <w:t>应在开展测井工作前后各</w:t>
      </w:r>
      <w:r w:rsidRPr="00770070">
        <w:rPr>
          <w:rFonts w:ascii="宋体" w:hAnsi="Times New Roman"/>
          <w:kern w:val="0"/>
          <w:szCs w:val="20"/>
        </w:rPr>
        <w:t>测量一组数据，</w:t>
      </w:r>
      <w:r w:rsidRPr="00770070">
        <w:rPr>
          <w:rFonts w:ascii="宋体" w:hAnsi="Times New Roman" w:hint="eastAsia"/>
          <w:kern w:val="0"/>
          <w:szCs w:val="20"/>
        </w:rPr>
        <w:t>每组数据因包含至少10个数据，同时应</w:t>
      </w:r>
      <w:r w:rsidRPr="00770070">
        <w:rPr>
          <w:rFonts w:ascii="宋体" w:hAnsi="Times New Roman"/>
          <w:kern w:val="0"/>
          <w:szCs w:val="20"/>
        </w:rPr>
        <w:t>保存原始曲线和数据。</w:t>
      </w:r>
    </w:p>
    <w:p w14:paraId="35730108" w14:textId="77777777" w:rsidR="007C5690" w:rsidRPr="00770070" w:rsidRDefault="007C5690" w:rsidP="007C5690">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sidRPr="00770070">
        <w:rPr>
          <w:rFonts w:ascii="宋体" w:hAnsi="Times New Roman" w:hint="eastAsia"/>
          <w:kern w:val="0"/>
          <w:szCs w:val="20"/>
        </w:rPr>
        <w:t>中子测井仪中子测井单元的</w:t>
      </w:r>
      <w:r w:rsidRPr="00770070">
        <w:rPr>
          <w:rFonts w:ascii="宋体" w:hAnsi="Times New Roman"/>
          <w:kern w:val="0"/>
          <w:szCs w:val="20"/>
        </w:rPr>
        <w:t>长期稳定性按公式(2)计算。</w:t>
      </w:r>
    </w:p>
    <w:p w14:paraId="17FB4F39" w14:textId="77777777" w:rsidR="007C5690" w:rsidRPr="00770070" w:rsidRDefault="007C5690" w:rsidP="007C5690">
      <w:pPr>
        <w:pStyle w:val="affffffffffff3"/>
        <w:spacing w:before="120" w:after="120"/>
        <w:jc w:val="center"/>
        <w:rPr>
          <w:rFonts w:ascii="Times New Roman" w:eastAsia="等线"/>
          <w:iCs/>
        </w:rPr>
      </w:pPr>
      <w:r w:rsidRPr="00770070">
        <w:rPr>
          <w:rFonts w:ascii="Times New Roman"/>
        </w:rPr>
        <w:tab/>
      </w:r>
      <w:r w:rsidRPr="00770070">
        <w:rPr>
          <w:rFonts w:ascii="Times New Roman"/>
          <w:position w:val="-30"/>
        </w:rPr>
        <w:object w:dxaOrig="2320" w:dyaOrig="740" w14:anchorId="3BEBF09A">
          <v:shape id="_x0000_i1027" type="#_x0000_t75" style="width:115.7pt;height:37.3pt" o:ole="">
            <v:imagedata r:id="rId23" o:title=""/>
          </v:shape>
          <o:OLEObject Type="Embed" ProgID="Equation.DSMT4" ShapeID="_x0000_i1027" DrawAspect="Content" ObjectID="_1832479321" r:id="rId24"/>
        </w:object>
      </w:r>
      <w:r w:rsidRPr="00770070">
        <w:rPr>
          <w:rFonts w:ascii="Times New Roman" w:eastAsia="等线"/>
          <w:iCs/>
        </w:rPr>
        <w:tab/>
      </w:r>
      <w:r w:rsidRPr="00770070">
        <w:rPr>
          <w:rFonts w:ascii="Times New Roman"/>
        </w:rPr>
        <w:t>(</w:t>
      </w:r>
      <w:r w:rsidRPr="00770070">
        <w:rPr>
          <w:rFonts w:ascii="Times New Roman"/>
        </w:rPr>
        <w:fldChar w:fldCharType="begin"/>
      </w:r>
      <w:r w:rsidRPr="00770070">
        <w:rPr>
          <w:rFonts w:ascii="Times New Roman"/>
        </w:rPr>
        <w:instrText xml:space="preserve"> AUTONUM  </w:instrText>
      </w:r>
      <w:r w:rsidRPr="00770070">
        <w:rPr>
          <w:rFonts w:ascii="Times New Roman"/>
        </w:rPr>
        <w:fldChar w:fldCharType="end"/>
      </w:r>
      <w:r w:rsidRPr="00770070">
        <w:rPr>
          <w:rFonts w:ascii="Times New Roman"/>
        </w:rPr>
        <w:t>)</w:t>
      </w:r>
    </w:p>
    <w:p w14:paraId="1F1B03D8" w14:textId="77777777" w:rsidR="007C5690" w:rsidRPr="00770070" w:rsidRDefault="007C5690" w:rsidP="007C5690">
      <w:pPr>
        <w:widowControl/>
        <w:tabs>
          <w:tab w:val="center" w:pos="4201"/>
          <w:tab w:val="right" w:leader="dot" w:pos="9298"/>
        </w:tabs>
        <w:autoSpaceDE w:val="0"/>
        <w:autoSpaceDN w:val="0"/>
        <w:adjustRightInd/>
        <w:spacing w:line="240" w:lineRule="auto"/>
        <w:ind w:firstLineChars="200" w:firstLine="420"/>
        <w:rPr>
          <w:rFonts w:ascii="宋体" w:hAnsi="Times New Roman"/>
          <w:kern w:val="0"/>
        </w:rPr>
      </w:pPr>
      <w:r w:rsidRPr="00770070">
        <w:rPr>
          <w:rFonts w:ascii="宋体" w:hAnsi="Times New Roman"/>
          <w:kern w:val="0"/>
        </w:rPr>
        <w:t>式中：</w:t>
      </w:r>
    </w:p>
    <w:p w14:paraId="6A6F298B" w14:textId="77777777" w:rsidR="007C5690" w:rsidRPr="00770070" w:rsidRDefault="007C5690" w:rsidP="007C5690">
      <w:pPr>
        <w:widowControl/>
        <w:tabs>
          <w:tab w:val="center" w:pos="4201"/>
          <w:tab w:val="right" w:leader="dot" w:pos="9298"/>
        </w:tabs>
        <w:autoSpaceDE w:val="0"/>
        <w:autoSpaceDN w:val="0"/>
        <w:adjustRightInd/>
        <w:spacing w:line="240" w:lineRule="auto"/>
        <w:ind w:firstLineChars="200" w:firstLine="420"/>
        <w:rPr>
          <w:rFonts w:ascii="宋体" w:hAnsi="Times New Roman"/>
          <w:kern w:val="0"/>
        </w:rPr>
      </w:pPr>
      <w:r w:rsidRPr="00770070">
        <w:rPr>
          <w:rFonts w:ascii="宋体" w:hAnsi="Times New Roman"/>
          <w:i/>
          <w:iCs/>
          <w:kern w:val="0"/>
          <w:szCs w:val="20"/>
        </w:rPr>
        <w:t>δ</w:t>
      </w:r>
      <w:r w:rsidRPr="00770070">
        <w:rPr>
          <w:rFonts w:ascii="宋体" w:hAnsi="Times New Roman"/>
          <w:kern w:val="0"/>
          <w:szCs w:val="20"/>
          <w:vertAlign w:val="subscript"/>
        </w:rPr>
        <w:t>2</w:t>
      </w:r>
      <w:r w:rsidRPr="00770070">
        <w:rPr>
          <w:rFonts w:ascii="宋体" w:hAnsi="Times New Roman"/>
          <w:kern w:val="0"/>
        </w:rPr>
        <w:t>——</w:t>
      </w:r>
      <w:r w:rsidRPr="00770070">
        <w:rPr>
          <w:rFonts w:ascii="宋体" w:hAnsi="Times New Roman" w:hint="eastAsia"/>
          <w:kern w:val="0"/>
          <w:szCs w:val="20"/>
        </w:rPr>
        <w:t>中子测井仪</w:t>
      </w:r>
      <w:r w:rsidRPr="00770070">
        <w:rPr>
          <w:rFonts w:ascii="宋体" w:hAnsi="Times New Roman"/>
          <w:kern w:val="0"/>
        </w:rPr>
        <w:t>长期稳定性，%；</w:t>
      </w:r>
    </w:p>
    <w:p w14:paraId="45999C8D" w14:textId="77777777" w:rsidR="007C5690" w:rsidRPr="00770070" w:rsidRDefault="007C5690" w:rsidP="007C5690">
      <w:pPr>
        <w:widowControl/>
        <w:tabs>
          <w:tab w:val="center" w:pos="4201"/>
          <w:tab w:val="right" w:leader="dot" w:pos="9298"/>
        </w:tabs>
        <w:autoSpaceDE w:val="0"/>
        <w:autoSpaceDN w:val="0"/>
        <w:adjustRightInd/>
        <w:spacing w:line="240" w:lineRule="auto"/>
        <w:ind w:firstLineChars="200" w:firstLine="420"/>
        <w:rPr>
          <w:rFonts w:ascii="宋体" w:hAnsi="Times New Roman"/>
          <w:kern w:val="0"/>
        </w:rPr>
      </w:pPr>
      <w:r w:rsidRPr="00770070">
        <w:rPr>
          <w:rFonts w:ascii="宋体" w:hAnsi="Times New Roman" w:hint="eastAsia"/>
          <w:i/>
          <w:iCs/>
          <w:kern w:val="0"/>
        </w:rPr>
        <w:t>p</w:t>
      </w:r>
      <w:r w:rsidRPr="00770070">
        <w:rPr>
          <w:rFonts w:ascii="宋体" w:hAnsi="Times New Roman" w:hint="eastAsia"/>
          <w:i/>
          <w:iCs/>
          <w:kern w:val="0"/>
          <w:vertAlign w:val="subscript"/>
        </w:rPr>
        <w:t>i</w:t>
      </w:r>
      <w:r w:rsidRPr="00770070">
        <w:rPr>
          <w:rFonts w:ascii="宋体" w:hAnsi="Times New Roman"/>
          <w:kern w:val="0"/>
        </w:rPr>
        <w:t>——</w:t>
      </w:r>
      <w:r w:rsidRPr="00770070">
        <w:rPr>
          <w:rFonts w:ascii="宋体" w:hAnsi="Times New Roman"/>
          <w:kern w:val="0"/>
        </w:rPr>
        <w:t>第</w:t>
      </w:r>
      <w:r w:rsidRPr="00770070">
        <w:rPr>
          <w:rFonts w:ascii="宋体" w:hAnsi="Times New Roman" w:hint="eastAsia"/>
          <w:i/>
          <w:kern w:val="0"/>
        </w:rPr>
        <w:t>i</w:t>
      </w:r>
      <w:r w:rsidRPr="00770070">
        <w:rPr>
          <w:rFonts w:ascii="宋体" w:hAnsi="Times New Roman"/>
          <w:kern w:val="0"/>
        </w:rPr>
        <w:t>次</w:t>
      </w:r>
      <w:r w:rsidRPr="00770070">
        <w:rPr>
          <w:rFonts w:ascii="宋体" w:hAnsi="Times New Roman" w:hint="eastAsia"/>
          <w:kern w:val="0"/>
        </w:rPr>
        <w:t>的</w:t>
      </w:r>
      <w:r w:rsidRPr="00770070">
        <w:rPr>
          <w:rFonts w:ascii="宋体" w:hAnsi="Times New Roman"/>
          <w:kern w:val="0"/>
          <w:szCs w:val="20"/>
        </w:rPr>
        <w:t>仪器</w:t>
      </w:r>
      <w:r w:rsidRPr="00770070">
        <w:rPr>
          <w:rFonts w:ascii="宋体" w:hAnsi="Times New Roman" w:hint="eastAsia"/>
          <w:kern w:val="0"/>
        </w:rPr>
        <w:t>响应值</w:t>
      </w:r>
      <w:r w:rsidRPr="00770070">
        <w:rPr>
          <w:rFonts w:ascii="宋体" w:hAnsi="Times New Roman"/>
          <w:kern w:val="0"/>
        </w:rPr>
        <w:t>，s</w:t>
      </w:r>
      <w:r w:rsidRPr="00770070">
        <w:rPr>
          <w:rFonts w:ascii="宋体" w:hAnsi="Times New Roman"/>
          <w:kern w:val="0"/>
          <w:vertAlign w:val="superscript"/>
        </w:rPr>
        <w:t>-1</w:t>
      </w:r>
      <w:r w:rsidRPr="00770070">
        <w:rPr>
          <w:rFonts w:ascii="宋体" w:hAnsi="Times New Roman"/>
          <w:kern w:val="0"/>
        </w:rPr>
        <w:t>；</w:t>
      </w:r>
    </w:p>
    <w:p w14:paraId="3117AC02" w14:textId="77777777" w:rsidR="007C5690" w:rsidRDefault="007C5690" w:rsidP="007C5690">
      <w:pPr>
        <w:widowControl/>
        <w:tabs>
          <w:tab w:val="center" w:pos="4201"/>
          <w:tab w:val="right" w:leader="dot" w:pos="9298"/>
        </w:tabs>
        <w:autoSpaceDE w:val="0"/>
        <w:autoSpaceDN w:val="0"/>
        <w:adjustRightInd/>
        <w:spacing w:line="240" w:lineRule="auto"/>
        <w:ind w:firstLineChars="200" w:firstLine="420"/>
        <w:rPr>
          <w:rFonts w:ascii="宋体" w:hAnsi="Times New Roman"/>
          <w:kern w:val="0"/>
        </w:rPr>
      </w:pPr>
      <w:r w:rsidRPr="00770070">
        <w:rPr>
          <w:rFonts w:ascii="宋体" w:hAnsi="Times New Roman" w:hint="eastAsia"/>
          <w:i/>
          <w:iCs/>
          <w:kern w:val="0"/>
          <w:szCs w:val="20"/>
        </w:rPr>
        <w:lastRenderedPageBreak/>
        <w:t>p</w:t>
      </w:r>
      <w:r w:rsidRPr="00770070">
        <w:rPr>
          <w:rFonts w:ascii="宋体" w:hAnsi="Times New Roman" w:hint="eastAsia"/>
          <w:kern w:val="0"/>
          <w:szCs w:val="20"/>
          <w:vertAlign w:val="subscript"/>
        </w:rPr>
        <w:t>0</w:t>
      </w:r>
      <w:r w:rsidRPr="00770070">
        <w:rPr>
          <w:rFonts w:ascii="宋体" w:hAnsi="Times New Roman"/>
          <w:kern w:val="0"/>
        </w:rPr>
        <w:t>——</w:t>
      </w:r>
      <w:r w:rsidRPr="00770070">
        <w:rPr>
          <w:rFonts w:ascii="宋体" w:hAnsi="Times New Roman" w:hint="eastAsia"/>
          <w:kern w:val="0"/>
          <w:szCs w:val="20"/>
        </w:rPr>
        <w:t>中子测井仪</w:t>
      </w:r>
      <w:r w:rsidRPr="00770070">
        <w:rPr>
          <w:rFonts w:ascii="宋体" w:hAnsi="Times New Roman"/>
          <w:kern w:val="0"/>
        </w:rPr>
        <w:t>使用前第一次短期稳定性</w:t>
      </w:r>
      <w:r w:rsidRPr="00770070">
        <w:rPr>
          <w:rFonts w:ascii="宋体" w:hAnsi="Times New Roman"/>
          <w:kern w:val="0"/>
          <w:szCs w:val="20"/>
        </w:rPr>
        <w:t>检查</w:t>
      </w:r>
      <w:r w:rsidRPr="00770070">
        <w:rPr>
          <w:rFonts w:ascii="宋体" w:hAnsi="Times New Roman" w:hint="eastAsia"/>
          <w:kern w:val="0"/>
        </w:rPr>
        <w:t>九</w:t>
      </w:r>
      <w:r w:rsidRPr="00770070">
        <w:rPr>
          <w:rFonts w:ascii="宋体" w:hAnsi="Times New Roman"/>
          <w:kern w:val="0"/>
        </w:rPr>
        <w:t>组仪器</w:t>
      </w:r>
      <w:r w:rsidRPr="00770070">
        <w:rPr>
          <w:rFonts w:ascii="宋体" w:hAnsi="Times New Roman" w:hint="eastAsia"/>
          <w:kern w:val="0"/>
        </w:rPr>
        <w:t>响应值</w:t>
      </w:r>
      <w:r w:rsidRPr="00770070">
        <w:rPr>
          <w:rFonts w:ascii="宋体" w:hAnsi="Times New Roman"/>
          <w:kern w:val="0"/>
        </w:rPr>
        <w:t>的算术平均值，s</w:t>
      </w:r>
      <w:r w:rsidRPr="00770070">
        <w:rPr>
          <w:rFonts w:ascii="宋体" w:hAnsi="Times New Roman"/>
          <w:kern w:val="0"/>
          <w:vertAlign w:val="superscript"/>
        </w:rPr>
        <w:t>-1</w:t>
      </w:r>
      <w:r w:rsidRPr="00770070">
        <w:rPr>
          <w:rFonts w:ascii="宋体" w:hAnsi="Times New Roman"/>
          <w:kern w:val="0"/>
        </w:rPr>
        <w:t>。</w:t>
      </w:r>
    </w:p>
    <w:p w14:paraId="742E99F2" w14:textId="77777777" w:rsidR="007C5690" w:rsidRPr="00770070" w:rsidRDefault="007C5690" w:rsidP="007C5690">
      <w:pPr>
        <w:widowControl/>
        <w:tabs>
          <w:tab w:val="center" w:pos="4201"/>
          <w:tab w:val="right" w:leader="dot" w:pos="9298"/>
        </w:tabs>
        <w:autoSpaceDE w:val="0"/>
        <w:autoSpaceDN w:val="0"/>
        <w:adjustRightInd/>
        <w:spacing w:line="240" w:lineRule="auto"/>
        <w:ind w:firstLineChars="200" w:firstLine="420"/>
        <w:rPr>
          <w:rFonts w:ascii="宋体" w:hAnsi="Times New Roman"/>
          <w:kern w:val="0"/>
        </w:rPr>
      </w:pPr>
      <w:r w:rsidRPr="00770070">
        <w:rPr>
          <w:rFonts w:ascii="宋体" w:hAnsi="Times New Roman"/>
          <w:kern w:val="0"/>
        </w:rPr>
        <w:t>当仪器长期稳定性</w:t>
      </w:r>
      <w:r w:rsidRPr="00770070">
        <w:rPr>
          <w:rFonts w:ascii="宋体" w:hAnsi="Times New Roman"/>
          <w:i/>
          <w:iCs/>
          <w:kern w:val="0"/>
          <w:szCs w:val="20"/>
        </w:rPr>
        <w:t>δ</w:t>
      </w:r>
      <w:r w:rsidRPr="00770070">
        <w:rPr>
          <w:rFonts w:ascii="宋体" w:hAnsi="Times New Roman"/>
          <w:kern w:val="0"/>
          <w:szCs w:val="20"/>
          <w:vertAlign w:val="subscript"/>
        </w:rPr>
        <w:t>2</w:t>
      </w:r>
      <w:r w:rsidRPr="00770070">
        <w:rPr>
          <w:rFonts w:ascii="宋体" w:hAnsi="Times New Roman"/>
          <w:kern w:val="0"/>
        </w:rPr>
        <w:t>大于5%时，应</w:t>
      </w:r>
      <w:r>
        <w:rPr>
          <w:rFonts w:ascii="宋体" w:hAnsi="Times New Roman" w:hint="eastAsia"/>
          <w:kern w:val="0"/>
        </w:rPr>
        <w:t>检查仪器工作是否正常并</w:t>
      </w:r>
      <w:r w:rsidRPr="00770070">
        <w:rPr>
          <w:rFonts w:ascii="宋体" w:hAnsi="Times New Roman"/>
          <w:kern w:val="0"/>
          <w:szCs w:val="20"/>
        </w:rPr>
        <w:t>重新</w:t>
      </w:r>
      <w:r w:rsidRPr="00770070">
        <w:rPr>
          <w:rFonts w:ascii="宋体" w:hAnsi="Times New Roman" w:hint="eastAsia"/>
          <w:kern w:val="0"/>
        </w:rPr>
        <w:t>检定</w:t>
      </w:r>
      <w:r w:rsidRPr="00770070">
        <w:rPr>
          <w:rFonts w:ascii="宋体" w:hAnsi="Times New Roman"/>
          <w:kern w:val="0"/>
        </w:rPr>
        <w:t>，符合要求后，方可</w:t>
      </w:r>
      <w:r>
        <w:rPr>
          <w:rFonts w:ascii="宋体" w:hAnsi="Times New Roman" w:hint="eastAsia"/>
          <w:kern w:val="0"/>
        </w:rPr>
        <w:t>继续</w:t>
      </w:r>
      <w:r w:rsidRPr="00770070">
        <w:rPr>
          <w:rFonts w:ascii="宋体" w:hAnsi="Times New Roman"/>
          <w:kern w:val="0"/>
        </w:rPr>
        <w:t>投入使用。</w:t>
      </w:r>
    </w:p>
    <w:p w14:paraId="3AD4D539" w14:textId="77777777" w:rsidR="007C5690" w:rsidRDefault="007C5690" w:rsidP="007C5690">
      <w:pPr>
        <w:widowControl/>
        <w:tabs>
          <w:tab w:val="center" w:pos="4201"/>
          <w:tab w:val="right" w:leader="dot" w:pos="9298"/>
        </w:tabs>
        <w:autoSpaceDE w:val="0"/>
        <w:autoSpaceDN w:val="0"/>
        <w:adjustRightInd/>
        <w:spacing w:line="240" w:lineRule="auto"/>
        <w:ind w:firstLineChars="200" w:firstLine="420"/>
        <w:rPr>
          <w:rFonts w:ascii="宋体" w:hAnsi="Times New Roman"/>
          <w:kern w:val="0"/>
        </w:rPr>
      </w:pPr>
      <w:r>
        <w:rPr>
          <w:rFonts w:ascii="宋体" w:hAnsi="Times New Roman" w:hint="eastAsia"/>
          <w:kern w:val="0"/>
        </w:rPr>
        <w:t>（2）采用中子测井仪在钻孔中获得的平均时间谱进行长期稳定性检查。根据钻孔中子测井原始数据，计算每次连续测井的平均超热中子时间谱和热中子时间谱。将超热中子时间谱特征峰右边界(</w:t>
      </w:r>
      <w:r>
        <w:rPr>
          <w:rFonts w:ascii="宋体" w:hAnsi="Times New Roman" w:hint="eastAsia"/>
          <w:i/>
          <w:iCs/>
          <w:kern w:val="0"/>
        </w:rPr>
        <w:t>RLM</w:t>
      </w:r>
      <w:r>
        <w:rPr>
          <w:rFonts w:ascii="宋体" w:hAnsi="Times New Roman" w:hint="eastAsia"/>
          <w:kern w:val="0"/>
          <w:vertAlign w:val="subscript"/>
        </w:rPr>
        <w:t>0</w:t>
      </w:r>
      <w:r>
        <w:rPr>
          <w:rFonts w:ascii="宋体" w:hAnsi="Times New Roman" w:hint="eastAsia"/>
          <w:kern w:val="0"/>
        </w:rPr>
        <w:t>)和热中子峰位(</w:t>
      </w:r>
      <w:r>
        <w:rPr>
          <w:rFonts w:ascii="宋体" w:hAnsi="Times New Roman" w:hint="eastAsia"/>
          <w:i/>
          <w:iCs/>
          <w:kern w:val="0"/>
        </w:rPr>
        <w:t>Ch</w:t>
      </w:r>
      <w:r>
        <w:rPr>
          <w:rFonts w:ascii="宋体" w:hAnsi="Times New Roman" w:hint="eastAsia"/>
          <w:kern w:val="0"/>
          <w:vertAlign w:val="subscript"/>
        </w:rPr>
        <w:t>0</w:t>
      </w:r>
      <w:r>
        <w:rPr>
          <w:rFonts w:ascii="宋体" w:hAnsi="Times New Roman" w:hint="eastAsia"/>
          <w:kern w:val="0"/>
        </w:rPr>
        <w:t>)与中子测井仪检定状态进行对比，评价中子测井仪的长期稳定性。</w:t>
      </w:r>
    </w:p>
    <w:p w14:paraId="1204AC60" w14:textId="77777777" w:rsidR="007C5690" w:rsidRPr="00770070" w:rsidRDefault="007C5690" w:rsidP="007C5690">
      <w:pPr>
        <w:pStyle w:val="affffffffffff3"/>
        <w:spacing w:before="120" w:after="120"/>
        <w:jc w:val="center"/>
        <w:rPr>
          <w:rFonts w:ascii="Times New Roman" w:eastAsia="等线"/>
          <w:iCs/>
        </w:rPr>
      </w:pPr>
      <w:r w:rsidRPr="00770070">
        <w:rPr>
          <w:rFonts w:ascii="Times New Roman"/>
        </w:rPr>
        <w:tab/>
      </w:r>
      <w:r w:rsidRPr="00770070">
        <w:rPr>
          <w:rFonts w:ascii="Times New Roman"/>
          <w:position w:val="-30"/>
        </w:rPr>
        <w:object w:dxaOrig="3140" w:dyaOrig="740" w14:anchorId="657A2A12">
          <v:shape id="_x0000_i1028" type="#_x0000_t75" style="width:156.85pt;height:37.3pt" o:ole="">
            <v:imagedata r:id="rId25" o:title=""/>
          </v:shape>
          <o:OLEObject Type="Embed" ProgID="Equation.DSMT4" ShapeID="_x0000_i1028" DrawAspect="Content" ObjectID="_1832479322" r:id="rId26"/>
        </w:object>
      </w:r>
      <w:r w:rsidRPr="00770070">
        <w:rPr>
          <w:rFonts w:ascii="Times New Roman" w:eastAsia="等线"/>
          <w:iCs/>
        </w:rPr>
        <w:tab/>
      </w:r>
      <w:r w:rsidRPr="00770070">
        <w:rPr>
          <w:rFonts w:ascii="Times New Roman"/>
        </w:rPr>
        <w:t>(</w:t>
      </w:r>
      <w:r w:rsidRPr="00770070">
        <w:rPr>
          <w:rFonts w:ascii="Times New Roman"/>
        </w:rPr>
        <w:fldChar w:fldCharType="begin"/>
      </w:r>
      <w:r w:rsidRPr="00770070">
        <w:rPr>
          <w:rFonts w:ascii="Times New Roman"/>
        </w:rPr>
        <w:instrText xml:space="preserve"> AUTONUM  </w:instrText>
      </w:r>
      <w:r w:rsidRPr="00770070">
        <w:rPr>
          <w:rFonts w:ascii="Times New Roman"/>
        </w:rPr>
        <w:fldChar w:fldCharType="end"/>
      </w:r>
      <w:r w:rsidRPr="00770070">
        <w:rPr>
          <w:rFonts w:ascii="Times New Roman"/>
        </w:rPr>
        <w:t>)</w:t>
      </w:r>
    </w:p>
    <w:p w14:paraId="585588FC" w14:textId="77777777" w:rsidR="007C5690" w:rsidRPr="00AE560B" w:rsidRDefault="007C5690" w:rsidP="007C5690">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rPr>
      </w:pPr>
      <w:r w:rsidRPr="00AE560B">
        <w:rPr>
          <w:rFonts w:ascii="Times New Roman" w:hAnsi="Times New Roman"/>
          <w:kern w:val="0"/>
        </w:rPr>
        <w:t>式中：</w:t>
      </w:r>
    </w:p>
    <w:p w14:paraId="64750888" w14:textId="77777777" w:rsidR="007C5690" w:rsidRPr="00AE560B" w:rsidRDefault="007C5690" w:rsidP="007C5690">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rPr>
      </w:pPr>
      <w:r w:rsidRPr="00AE560B">
        <w:rPr>
          <w:rFonts w:ascii="Times New Roman" w:hAnsi="Times New Roman"/>
          <w:i/>
          <w:iCs/>
          <w:kern w:val="0"/>
          <w:szCs w:val="20"/>
        </w:rPr>
        <w:t>δ</w:t>
      </w:r>
      <w:r w:rsidRPr="00AE560B">
        <w:rPr>
          <w:rFonts w:ascii="Times New Roman" w:hAnsi="Times New Roman"/>
          <w:kern w:val="0"/>
          <w:szCs w:val="20"/>
          <w:vertAlign w:val="subscript"/>
        </w:rPr>
        <w:t>2.1</w:t>
      </w:r>
      <w:r w:rsidRPr="00AE560B">
        <w:rPr>
          <w:rFonts w:ascii="Times New Roman" w:hAnsi="Times New Roman"/>
          <w:kern w:val="0"/>
        </w:rPr>
        <w:t>——</w:t>
      </w:r>
      <w:r w:rsidRPr="00AE560B">
        <w:rPr>
          <w:rFonts w:ascii="Times New Roman" w:hAnsi="Times New Roman"/>
          <w:kern w:val="0"/>
        </w:rPr>
        <w:t>中子测井仪超热</w:t>
      </w:r>
      <w:r w:rsidRPr="00AE560B">
        <w:rPr>
          <w:rFonts w:ascii="Times New Roman" w:hAnsi="Times New Roman"/>
          <w:kern w:val="0"/>
          <w:szCs w:val="20"/>
        </w:rPr>
        <w:t>中子时间谱的</w:t>
      </w:r>
      <w:r w:rsidRPr="00AE560B">
        <w:rPr>
          <w:rFonts w:ascii="Times New Roman" w:hAnsi="Times New Roman"/>
          <w:kern w:val="0"/>
        </w:rPr>
        <w:t>长期稳定性，</w:t>
      </w:r>
      <w:r w:rsidRPr="00AE560B">
        <w:rPr>
          <w:rFonts w:ascii="Times New Roman" w:hAnsi="Times New Roman"/>
          <w:kern w:val="0"/>
        </w:rPr>
        <w:t>%</w:t>
      </w:r>
      <w:r w:rsidRPr="00AE560B">
        <w:rPr>
          <w:rFonts w:ascii="Times New Roman" w:hAnsi="Times New Roman"/>
          <w:kern w:val="0"/>
        </w:rPr>
        <w:t>；</w:t>
      </w:r>
    </w:p>
    <w:p w14:paraId="78D53334" w14:textId="77777777" w:rsidR="007C5690" w:rsidRPr="00AE560B" w:rsidRDefault="007C5690" w:rsidP="007C5690">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rPr>
      </w:pPr>
      <w:r>
        <w:rPr>
          <w:rFonts w:ascii="Times New Roman" w:hAnsi="Times New Roman" w:hint="eastAsia"/>
          <w:i/>
          <w:iCs/>
          <w:kern w:val="0"/>
        </w:rPr>
        <w:t>RLM</w:t>
      </w:r>
      <w:r w:rsidRPr="00AE560B">
        <w:rPr>
          <w:rFonts w:ascii="Times New Roman" w:hAnsi="Times New Roman"/>
          <w:i/>
          <w:iCs/>
          <w:kern w:val="0"/>
          <w:vertAlign w:val="subscript"/>
        </w:rPr>
        <w:t>i</w:t>
      </w:r>
      <w:r w:rsidRPr="00AE560B">
        <w:rPr>
          <w:rFonts w:ascii="Times New Roman" w:hAnsi="Times New Roman"/>
          <w:kern w:val="0"/>
        </w:rPr>
        <w:t>——</w:t>
      </w:r>
      <w:r w:rsidRPr="00AE560B">
        <w:rPr>
          <w:rFonts w:ascii="Times New Roman" w:hAnsi="Times New Roman"/>
          <w:kern w:val="0"/>
        </w:rPr>
        <w:t>第</w:t>
      </w:r>
      <w:r w:rsidRPr="00AE560B">
        <w:rPr>
          <w:rFonts w:ascii="Times New Roman" w:hAnsi="Times New Roman"/>
          <w:i/>
          <w:kern w:val="0"/>
        </w:rPr>
        <w:t>i</w:t>
      </w:r>
      <w:r w:rsidRPr="00AE560B">
        <w:rPr>
          <w:rFonts w:ascii="Times New Roman" w:hAnsi="Times New Roman"/>
          <w:kern w:val="0"/>
        </w:rPr>
        <w:t>次中子测井平均超热中子时间谱</w:t>
      </w:r>
      <w:r>
        <w:rPr>
          <w:rFonts w:ascii="Times New Roman" w:hAnsi="Times New Roman" w:hint="eastAsia"/>
          <w:kern w:val="0"/>
        </w:rPr>
        <w:t>特征峰右边界</w:t>
      </w:r>
      <w:r w:rsidRPr="00AE560B">
        <w:rPr>
          <w:rFonts w:ascii="Times New Roman" w:hAnsi="Times New Roman"/>
          <w:kern w:val="0"/>
        </w:rPr>
        <w:t>，</w:t>
      </w:r>
      <w:r w:rsidRPr="00AE560B">
        <w:rPr>
          <w:rFonts w:ascii="Times New Roman" w:hAnsi="Times New Roman"/>
          <w:kern w:val="0"/>
        </w:rPr>
        <w:t>μs</w:t>
      </w:r>
      <w:r w:rsidRPr="00AE560B">
        <w:rPr>
          <w:rFonts w:ascii="Times New Roman" w:hAnsi="Times New Roman"/>
          <w:kern w:val="0"/>
        </w:rPr>
        <w:t>；</w:t>
      </w:r>
    </w:p>
    <w:p w14:paraId="261A3E04" w14:textId="77777777" w:rsidR="007C5690" w:rsidRPr="00AE560B" w:rsidRDefault="007C5690" w:rsidP="007C5690">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rPr>
      </w:pPr>
      <w:r>
        <w:rPr>
          <w:rFonts w:ascii="Times New Roman" w:hAnsi="Times New Roman" w:hint="eastAsia"/>
          <w:i/>
          <w:iCs/>
          <w:kern w:val="0"/>
          <w:szCs w:val="20"/>
        </w:rPr>
        <w:t>RLM</w:t>
      </w:r>
      <w:r w:rsidRPr="00AE560B">
        <w:rPr>
          <w:rFonts w:ascii="Times New Roman" w:hAnsi="Times New Roman"/>
          <w:kern w:val="0"/>
          <w:szCs w:val="20"/>
          <w:vertAlign w:val="subscript"/>
        </w:rPr>
        <w:t>0</w:t>
      </w:r>
      <w:r w:rsidRPr="00AE560B">
        <w:rPr>
          <w:rFonts w:ascii="Times New Roman" w:hAnsi="Times New Roman"/>
          <w:kern w:val="0"/>
        </w:rPr>
        <w:t>——</w:t>
      </w:r>
      <w:r w:rsidRPr="00AE560B">
        <w:rPr>
          <w:rFonts w:ascii="Times New Roman" w:hAnsi="Times New Roman"/>
          <w:kern w:val="0"/>
          <w:szCs w:val="20"/>
        </w:rPr>
        <w:t>中子测井仪检定时的</w:t>
      </w:r>
      <w:r>
        <w:rPr>
          <w:rFonts w:ascii="Times New Roman" w:hAnsi="Times New Roman" w:hint="eastAsia"/>
          <w:kern w:val="0"/>
          <w:szCs w:val="20"/>
        </w:rPr>
        <w:t>平均</w:t>
      </w:r>
      <w:r w:rsidRPr="00AE560B">
        <w:rPr>
          <w:rFonts w:ascii="Times New Roman" w:hAnsi="Times New Roman"/>
          <w:kern w:val="0"/>
          <w:szCs w:val="20"/>
        </w:rPr>
        <w:t>超热中子时间谱</w:t>
      </w:r>
      <w:r>
        <w:rPr>
          <w:rFonts w:ascii="Times New Roman" w:hAnsi="Times New Roman" w:hint="eastAsia"/>
          <w:kern w:val="0"/>
          <w:szCs w:val="20"/>
        </w:rPr>
        <w:t>特征峰右边界</w:t>
      </w:r>
      <w:r w:rsidRPr="00AE560B">
        <w:rPr>
          <w:rFonts w:ascii="Times New Roman" w:hAnsi="Times New Roman"/>
          <w:kern w:val="0"/>
          <w:szCs w:val="20"/>
        </w:rPr>
        <w:t>，</w:t>
      </w:r>
      <w:r w:rsidRPr="00AE560B">
        <w:rPr>
          <w:rFonts w:ascii="Times New Roman" w:hAnsi="Times New Roman"/>
          <w:kern w:val="0"/>
          <w:szCs w:val="20"/>
        </w:rPr>
        <w:t>μs</w:t>
      </w:r>
      <w:r w:rsidRPr="00AE560B">
        <w:rPr>
          <w:rFonts w:ascii="Times New Roman" w:hAnsi="Times New Roman"/>
          <w:kern w:val="0"/>
        </w:rPr>
        <w:t>。</w:t>
      </w:r>
    </w:p>
    <w:p w14:paraId="57C9D720" w14:textId="77777777" w:rsidR="007C5690" w:rsidRPr="00770070" w:rsidRDefault="007C5690" w:rsidP="007C5690">
      <w:pPr>
        <w:pStyle w:val="affffffffffff3"/>
        <w:spacing w:before="120" w:after="120"/>
        <w:jc w:val="center"/>
        <w:rPr>
          <w:rFonts w:ascii="Times New Roman" w:eastAsia="等线"/>
          <w:iCs/>
        </w:rPr>
      </w:pPr>
      <w:r w:rsidRPr="00770070">
        <w:rPr>
          <w:rFonts w:ascii="Times New Roman"/>
        </w:rPr>
        <w:tab/>
      </w:r>
      <w:r w:rsidRPr="00770070">
        <w:rPr>
          <w:rFonts w:ascii="Times New Roman"/>
          <w:position w:val="-30"/>
        </w:rPr>
        <w:object w:dxaOrig="2640" w:dyaOrig="740" w14:anchorId="1AACE47C">
          <v:shape id="_x0000_i1029" type="#_x0000_t75" style="width:131.55pt;height:37.3pt" o:ole="">
            <v:imagedata r:id="rId27" o:title=""/>
          </v:shape>
          <o:OLEObject Type="Embed" ProgID="Equation.DSMT4" ShapeID="_x0000_i1029" DrawAspect="Content" ObjectID="_1832479323" r:id="rId28"/>
        </w:object>
      </w:r>
      <w:r w:rsidRPr="00770070">
        <w:rPr>
          <w:rFonts w:ascii="Times New Roman" w:eastAsia="等线"/>
          <w:iCs/>
        </w:rPr>
        <w:tab/>
      </w:r>
      <w:r w:rsidRPr="00770070">
        <w:rPr>
          <w:rFonts w:ascii="Times New Roman"/>
        </w:rPr>
        <w:t>(</w:t>
      </w:r>
      <w:r w:rsidRPr="00770070">
        <w:rPr>
          <w:rFonts w:ascii="Times New Roman"/>
        </w:rPr>
        <w:fldChar w:fldCharType="begin"/>
      </w:r>
      <w:r w:rsidRPr="00770070">
        <w:rPr>
          <w:rFonts w:ascii="Times New Roman"/>
        </w:rPr>
        <w:instrText xml:space="preserve"> AUTONUM  </w:instrText>
      </w:r>
      <w:r w:rsidRPr="00770070">
        <w:rPr>
          <w:rFonts w:ascii="Times New Roman"/>
        </w:rPr>
        <w:fldChar w:fldCharType="end"/>
      </w:r>
      <w:r w:rsidRPr="00770070">
        <w:rPr>
          <w:rFonts w:ascii="Times New Roman"/>
        </w:rPr>
        <w:t>)</w:t>
      </w:r>
    </w:p>
    <w:p w14:paraId="754EBEE3" w14:textId="77777777" w:rsidR="007C5690" w:rsidRPr="00AE560B" w:rsidRDefault="007C5690" w:rsidP="007C5690">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rPr>
      </w:pPr>
      <w:r w:rsidRPr="00AE560B">
        <w:rPr>
          <w:rFonts w:ascii="Times New Roman" w:hAnsi="Times New Roman"/>
          <w:kern w:val="0"/>
        </w:rPr>
        <w:t>式中：</w:t>
      </w:r>
    </w:p>
    <w:p w14:paraId="68FE099E" w14:textId="77777777" w:rsidR="007C5690" w:rsidRPr="00AE560B" w:rsidRDefault="007C5690" w:rsidP="007C5690">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rPr>
      </w:pPr>
      <w:r w:rsidRPr="00AE560B">
        <w:rPr>
          <w:rFonts w:ascii="Times New Roman" w:hAnsi="Times New Roman"/>
          <w:i/>
          <w:iCs/>
          <w:kern w:val="0"/>
          <w:szCs w:val="20"/>
        </w:rPr>
        <w:t>δ</w:t>
      </w:r>
      <w:r w:rsidRPr="00AE560B">
        <w:rPr>
          <w:rFonts w:ascii="Times New Roman" w:hAnsi="Times New Roman"/>
          <w:kern w:val="0"/>
          <w:szCs w:val="20"/>
          <w:vertAlign w:val="subscript"/>
        </w:rPr>
        <w:t>2.</w:t>
      </w:r>
      <w:r>
        <w:rPr>
          <w:rFonts w:ascii="Times New Roman" w:hAnsi="Times New Roman" w:hint="eastAsia"/>
          <w:kern w:val="0"/>
          <w:szCs w:val="20"/>
          <w:vertAlign w:val="subscript"/>
        </w:rPr>
        <w:t>2</w:t>
      </w:r>
      <w:r w:rsidRPr="00AE560B">
        <w:rPr>
          <w:rFonts w:ascii="Times New Roman" w:hAnsi="Times New Roman"/>
          <w:kern w:val="0"/>
        </w:rPr>
        <w:t>——</w:t>
      </w:r>
      <w:r w:rsidRPr="00AE560B">
        <w:rPr>
          <w:rFonts w:ascii="Times New Roman" w:hAnsi="Times New Roman"/>
          <w:kern w:val="0"/>
        </w:rPr>
        <w:t>中子测井仪热</w:t>
      </w:r>
      <w:r w:rsidRPr="00AE560B">
        <w:rPr>
          <w:rFonts w:ascii="Times New Roman" w:hAnsi="Times New Roman"/>
          <w:kern w:val="0"/>
          <w:szCs w:val="20"/>
        </w:rPr>
        <w:t>中子时间谱的</w:t>
      </w:r>
      <w:r w:rsidRPr="00AE560B">
        <w:rPr>
          <w:rFonts w:ascii="Times New Roman" w:hAnsi="Times New Roman"/>
          <w:kern w:val="0"/>
        </w:rPr>
        <w:t>长期稳定性，</w:t>
      </w:r>
      <w:r w:rsidRPr="00AE560B">
        <w:rPr>
          <w:rFonts w:ascii="Times New Roman" w:hAnsi="Times New Roman"/>
          <w:kern w:val="0"/>
        </w:rPr>
        <w:t>%</w:t>
      </w:r>
      <w:r w:rsidRPr="00AE560B">
        <w:rPr>
          <w:rFonts w:ascii="Times New Roman" w:hAnsi="Times New Roman"/>
          <w:kern w:val="0"/>
        </w:rPr>
        <w:t>；</w:t>
      </w:r>
    </w:p>
    <w:p w14:paraId="74C3D5AD" w14:textId="77777777" w:rsidR="007C5690" w:rsidRPr="00AE560B" w:rsidRDefault="007C5690" w:rsidP="007C5690">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rPr>
      </w:pPr>
      <w:r>
        <w:rPr>
          <w:rFonts w:ascii="Times New Roman" w:hAnsi="Times New Roman" w:hint="eastAsia"/>
          <w:i/>
          <w:iCs/>
          <w:kern w:val="0"/>
        </w:rPr>
        <w:t>Ch</w:t>
      </w:r>
      <w:r w:rsidRPr="00AE560B">
        <w:rPr>
          <w:rFonts w:ascii="Times New Roman" w:hAnsi="Times New Roman"/>
          <w:i/>
          <w:iCs/>
          <w:kern w:val="0"/>
          <w:vertAlign w:val="subscript"/>
        </w:rPr>
        <w:t>i</w:t>
      </w:r>
      <w:r w:rsidRPr="00AE560B">
        <w:rPr>
          <w:rFonts w:ascii="Times New Roman" w:hAnsi="Times New Roman"/>
          <w:kern w:val="0"/>
        </w:rPr>
        <w:t>——</w:t>
      </w:r>
      <w:r w:rsidRPr="00AE560B">
        <w:rPr>
          <w:rFonts w:ascii="Times New Roman" w:hAnsi="Times New Roman"/>
          <w:kern w:val="0"/>
        </w:rPr>
        <w:t>第</w:t>
      </w:r>
      <w:r w:rsidRPr="00AE560B">
        <w:rPr>
          <w:rFonts w:ascii="Times New Roman" w:hAnsi="Times New Roman"/>
          <w:i/>
          <w:kern w:val="0"/>
        </w:rPr>
        <w:t>i</w:t>
      </w:r>
      <w:r w:rsidRPr="00AE560B">
        <w:rPr>
          <w:rFonts w:ascii="Times New Roman" w:hAnsi="Times New Roman"/>
          <w:kern w:val="0"/>
        </w:rPr>
        <w:t>次中子测井平均热中子时间谱</w:t>
      </w:r>
      <w:r>
        <w:rPr>
          <w:rFonts w:ascii="Times New Roman" w:hAnsi="Times New Roman" w:hint="eastAsia"/>
          <w:kern w:val="0"/>
        </w:rPr>
        <w:t>峰位</w:t>
      </w:r>
      <w:r w:rsidRPr="00AE560B">
        <w:rPr>
          <w:rFonts w:ascii="Times New Roman" w:hAnsi="Times New Roman"/>
          <w:kern w:val="0"/>
        </w:rPr>
        <w:t>，</w:t>
      </w:r>
      <w:r w:rsidRPr="00AE560B">
        <w:rPr>
          <w:rFonts w:ascii="Times New Roman" w:hAnsi="Times New Roman"/>
          <w:kern w:val="0"/>
        </w:rPr>
        <w:t>μs</w:t>
      </w:r>
      <w:r w:rsidRPr="00AE560B">
        <w:rPr>
          <w:rFonts w:ascii="Times New Roman" w:hAnsi="Times New Roman"/>
          <w:kern w:val="0"/>
        </w:rPr>
        <w:t>；</w:t>
      </w:r>
    </w:p>
    <w:p w14:paraId="17E9418A" w14:textId="77777777" w:rsidR="007C5690" w:rsidRPr="00AE560B" w:rsidRDefault="007C5690" w:rsidP="007C5690">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rPr>
      </w:pPr>
      <w:r>
        <w:rPr>
          <w:rFonts w:ascii="Times New Roman" w:hAnsi="Times New Roman" w:hint="eastAsia"/>
          <w:i/>
          <w:iCs/>
          <w:kern w:val="0"/>
          <w:szCs w:val="20"/>
        </w:rPr>
        <w:t>Ch</w:t>
      </w:r>
      <w:r w:rsidRPr="00AE560B">
        <w:rPr>
          <w:rFonts w:ascii="Times New Roman" w:hAnsi="Times New Roman"/>
          <w:kern w:val="0"/>
          <w:szCs w:val="20"/>
          <w:vertAlign w:val="subscript"/>
        </w:rPr>
        <w:t>0</w:t>
      </w:r>
      <w:r w:rsidRPr="00AE560B">
        <w:rPr>
          <w:rFonts w:ascii="Times New Roman" w:hAnsi="Times New Roman"/>
          <w:kern w:val="0"/>
        </w:rPr>
        <w:t>——</w:t>
      </w:r>
      <w:r w:rsidRPr="00AE560B">
        <w:rPr>
          <w:rFonts w:ascii="Times New Roman" w:hAnsi="Times New Roman"/>
          <w:kern w:val="0"/>
          <w:szCs w:val="20"/>
        </w:rPr>
        <w:t>中子测井仪检定时的</w:t>
      </w:r>
      <w:r>
        <w:rPr>
          <w:rFonts w:ascii="Times New Roman" w:hAnsi="Times New Roman" w:hint="eastAsia"/>
          <w:kern w:val="0"/>
          <w:szCs w:val="20"/>
        </w:rPr>
        <w:t>平均</w:t>
      </w:r>
      <w:r w:rsidRPr="00AE560B">
        <w:rPr>
          <w:rFonts w:ascii="Times New Roman" w:hAnsi="Times New Roman"/>
          <w:kern w:val="0"/>
          <w:szCs w:val="20"/>
        </w:rPr>
        <w:t>热中子时间谱</w:t>
      </w:r>
      <w:r>
        <w:rPr>
          <w:rFonts w:ascii="Times New Roman" w:hAnsi="Times New Roman" w:hint="eastAsia"/>
          <w:kern w:val="0"/>
          <w:szCs w:val="20"/>
        </w:rPr>
        <w:t>峰位</w:t>
      </w:r>
      <w:r w:rsidRPr="00AE560B">
        <w:rPr>
          <w:rFonts w:ascii="Times New Roman" w:hAnsi="Times New Roman"/>
          <w:kern w:val="0"/>
          <w:szCs w:val="20"/>
        </w:rPr>
        <w:t>，</w:t>
      </w:r>
      <w:r w:rsidRPr="00AE560B">
        <w:rPr>
          <w:rFonts w:ascii="Times New Roman" w:hAnsi="Times New Roman"/>
          <w:kern w:val="0"/>
          <w:szCs w:val="20"/>
        </w:rPr>
        <w:t>μs</w:t>
      </w:r>
      <w:r w:rsidRPr="00AE560B">
        <w:rPr>
          <w:rFonts w:ascii="Times New Roman" w:hAnsi="Times New Roman"/>
          <w:kern w:val="0"/>
        </w:rPr>
        <w:t>。</w:t>
      </w:r>
    </w:p>
    <w:p w14:paraId="6A840FFD" w14:textId="77777777" w:rsidR="007C5690" w:rsidRPr="00627335" w:rsidRDefault="007C5690" w:rsidP="007C5690">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rPr>
      </w:pPr>
      <w:r w:rsidRPr="00627335">
        <w:rPr>
          <w:rFonts w:ascii="Times New Roman" w:hAnsi="Times New Roman"/>
          <w:kern w:val="0"/>
        </w:rPr>
        <w:t>如果仪器长期稳定性</w:t>
      </w:r>
      <w:r w:rsidRPr="00627335">
        <w:rPr>
          <w:rFonts w:ascii="Times New Roman" w:hAnsi="Times New Roman"/>
          <w:i/>
          <w:iCs/>
          <w:kern w:val="0"/>
          <w:szCs w:val="20"/>
        </w:rPr>
        <w:t>δ</w:t>
      </w:r>
      <w:r w:rsidRPr="00627335">
        <w:rPr>
          <w:rFonts w:ascii="Times New Roman" w:hAnsi="Times New Roman"/>
          <w:kern w:val="0"/>
          <w:szCs w:val="20"/>
          <w:vertAlign w:val="subscript"/>
        </w:rPr>
        <w:t>2.1</w:t>
      </w:r>
      <w:r w:rsidRPr="00627335">
        <w:rPr>
          <w:rFonts w:ascii="Times New Roman" w:hAnsi="Times New Roman"/>
          <w:kern w:val="0"/>
        </w:rPr>
        <w:t>或</w:t>
      </w:r>
      <w:r w:rsidRPr="00627335">
        <w:rPr>
          <w:rFonts w:ascii="Times New Roman" w:hAnsi="Times New Roman"/>
          <w:i/>
          <w:iCs/>
          <w:kern w:val="0"/>
          <w:szCs w:val="20"/>
        </w:rPr>
        <w:t>δ</w:t>
      </w:r>
      <w:r w:rsidRPr="00627335">
        <w:rPr>
          <w:rFonts w:ascii="Times New Roman" w:hAnsi="Times New Roman"/>
          <w:kern w:val="0"/>
          <w:szCs w:val="20"/>
          <w:vertAlign w:val="subscript"/>
        </w:rPr>
        <w:t>2.2</w:t>
      </w:r>
      <w:r w:rsidRPr="00627335">
        <w:rPr>
          <w:rFonts w:ascii="Times New Roman" w:hAnsi="Times New Roman"/>
          <w:kern w:val="0"/>
        </w:rPr>
        <w:t>大于</w:t>
      </w:r>
      <w:r w:rsidRPr="00627335">
        <w:rPr>
          <w:rFonts w:ascii="Times New Roman" w:hAnsi="Times New Roman"/>
          <w:kern w:val="0"/>
        </w:rPr>
        <w:t>3%</w:t>
      </w:r>
      <w:r w:rsidRPr="00627335">
        <w:rPr>
          <w:rFonts w:ascii="Times New Roman" w:hAnsi="Times New Roman"/>
          <w:kern w:val="0"/>
        </w:rPr>
        <w:t>时，应检查仪器工作是否正常并</w:t>
      </w:r>
      <w:r w:rsidRPr="00627335">
        <w:rPr>
          <w:rFonts w:ascii="Times New Roman" w:hAnsi="Times New Roman"/>
          <w:kern w:val="0"/>
          <w:szCs w:val="20"/>
        </w:rPr>
        <w:t>重新</w:t>
      </w:r>
      <w:r w:rsidRPr="00627335">
        <w:rPr>
          <w:rFonts w:ascii="Times New Roman" w:hAnsi="Times New Roman"/>
          <w:kern w:val="0"/>
        </w:rPr>
        <w:t>检定，符合要求后，方可继续投入使用。如果仪器长期稳定性</w:t>
      </w:r>
      <w:r w:rsidRPr="00627335">
        <w:rPr>
          <w:rFonts w:ascii="Times New Roman" w:hAnsi="Times New Roman"/>
          <w:i/>
          <w:iCs/>
          <w:kern w:val="0"/>
          <w:szCs w:val="20"/>
        </w:rPr>
        <w:t>δ</w:t>
      </w:r>
      <w:r w:rsidRPr="00627335">
        <w:rPr>
          <w:rFonts w:ascii="Times New Roman" w:hAnsi="Times New Roman"/>
          <w:kern w:val="0"/>
          <w:szCs w:val="20"/>
          <w:vertAlign w:val="subscript"/>
        </w:rPr>
        <w:t>2.1</w:t>
      </w:r>
      <w:r w:rsidRPr="00627335">
        <w:rPr>
          <w:rFonts w:ascii="Times New Roman" w:hAnsi="Times New Roman"/>
          <w:kern w:val="0"/>
        </w:rPr>
        <w:t>或</w:t>
      </w:r>
      <w:r w:rsidRPr="00627335">
        <w:rPr>
          <w:rFonts w:ascii="Times New Roman" w:hAnsi="Times New Roman"/>
          <w:i/>
          <w:iCs/>
          <w:kern w:val="0"/>
          <w:szCs w:val="20"/>
        </w:rPr>
        <w:t>δ</w:t>
      </w:r>
      <w:r w:rsidRPr="00627335">
        <w:rPr>
          <w:rFonts w:ascii="Times New Roman" w:hAnsi="Times New Roman"/>
          <w:kern w:val="0"/>
          <w:szCs w:val="20"/>
          <w:vertAlign w:val="subscript"/>
        </w:rPr>
        <w:t>2.2</w:t>
      </w:r>
      <w:r w:rsidRPr="00627335">
        <w:rPr>
          <w:rFonts w:ascii="Times New Roman" w:hAnsi="Times New Roman"/>
          <w:kern w:val="0"/>
        </w:rPr>
        <w:t>大于</w:t>
      </w:r>
      <w:r w:rsidRPr="00627335">
        <w:rPr>
          <w:rFonts w:ascii="Times New Roman" w:hAnsi="Times New Roman"/>
          <w:kern w:val="0"/>
        </w:rPr>
        <w:t>1.5%</w:t>
      </w:r>
      <w:r w:rsidRPr="00627335">
        <w:rPr>
          <w:rFonts w:ascii="Times New Roman" w:hAnsi="Times New Roman"/>
          <w:kern w:val="0"/>
        </w:rPr>
        <w:t>时，测井数据处理时应进行峰漂修正。</w:t>
      </w:r>
    </w:p>
    <w:p w14:paraId="67665A57" w14:textId="77777777" w:rsidR="007C5690" w:rsidRPr="00557206" w:rsidRDefault="007C5690" w:rsidP="007C5690">
      <w:pPr>
        <w:numPr>
          <w:ilvl w:val="3"/>
          <w:numId w:val="2"/>
        </w:numPr>
        <w:adjustRightInd/>
        <w:spacing w:line="240" w:lineRule="auto"/>
        <w:ind w:left="0"/>
        <w:outlineLvl w:val="2"/>
        <w:rPr>
          <w:rFonts w:ascii="Times New Roman" w:hAnsi="Times New Roman"/>
          <w:kern w:val="0"/>
          <w:szCs w:val="20"/>
        </w:rPr>
      </w:pPr>
      <w:r w:rsidRPr="00557206">
        <w:rPr>
          <w:rFonts w:ascii="Times New Roman" w:hAnsi="Times New Roman"/>
          <w:kern w:val="0"/>
          <w:szCs w:val="20"/>
        </w:rPr>
        <w:t>准确性</w:t>
      </w:r>
      <w:r w:rsidRPr="00557206">
        <w:rPr>
          <w:rFonts w:ascii="Times New Roman" w:hAnsi="Times New Roman" w:hint="eastAsia"/>
          <w:kern w:val="0"/>
          <w:szCs w:val="20"/>
        </w:rPr>
        <w:t>检查</w:t>
      </w:r>
    </w:p>
    <w:p w14:paraId="5CA497FE" w14:textId="77777777" w:rsidR="007C5690" w:rsidRPr="00770070" w:rsidRDefault="007C5690" w:rsidP="007C5690">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770070">
        <w:rPr>
          <w:rFonts w:ascii="Times New Roman" w:hAnsi="Times New Roman"/>
          <w:kern w:val="0"/>
          <w:szCs w:val="20"/>
        </w:rPr>
        <w:t>用</w:t>
      </w:r>
      <w:r w:rsidRPr="00770070">
        <w:rPr>
          <w:rFonts w:ascii="Times New Roman" w:hAnsi="Times New Roman" w:hint="eastAsia"/>
          <w:kern w:val="0"/>
          <w:szCs w:val="20"/>
        </w:rPr>
        <w:t>裂变中子测井模型标准</w:t>
      </w:r>
      <w:r w:rsidRPr="00770070">
        <w:rPr>
          <w:rFonts w:ascii="Times New Roman" w:hAnsi="Times New Roman"/>
          <w:kern w:val="0"/>
          <w:szCs w:val="20"/>
        </w:rPr>
        <w:t>体源对</w:t>
      </w:r>
      <w:r w:rsidRPr="00770070">
        <w:rPr>
          <w:rFonts w:ascii="Times New Roman" w:hAnsi="Times New Roman" w:hint="eastAsia"/>
          <w:kern w:val="0"/>
          <w:szCs w:val="20"/>
        </w:rPr>
        <w:t>中子测井仪</w:t>
      </w:r>
      <w:r w:rsidRPr="00770070">
        <w:rPr>
          <w:rFonts w:ascii="Times New Roman" w:hAnsi="Times New Roman"/>
          <w:kern w:val="0"/>
          <w:szCs w:val="20"/>
        </w:rPr>
        <w:t>进行</w:t>
      </w:r>
      <w:r w:rsidRPr="00770070">
        <w:rPr>
          <w:rFonts w:ascii="Times New Roman" w:hAnsi="Times New Roman" w:hint="eastAsia"/>
          <w:kern w:val="0"/>
          <w:szCs w:val="20"/>
        </w:rPr>
        <w:t>示值</w:t>
      </w:r>
      <w:r w:rsidRPr="00770070">
        <w:rPr>
          <w:rFonts w:ascii="Times New Roman" w:hAnsi="Times New Roman"/>
          <w:kern w:val="0"/>
          <w:szCs w:val="20"/>
        </w:rPr>
        <w:t>误差验证，用公式</w:t>
      </w:r>
      <w:r w:rsidRPr="00770070">
        <w:rPr>
          <w:rFonts w:ascii="Times New Roman" w:hAnsi="Times New Roman"/>
          <w:kern w:val="0"/>
          <w:szCs w:val="20"/>
        </w:rPr>
        <w:t>(</w:t>
      </w:r>
      <w:r>
        <w:rPr>
          <w:rFonts w:ascii="Times New Roman" w:hAnsi="Times New Roman" w:hint="eastAsia"/>
          <w:kern w:val="0"/>
          <w:szCs w:val="20"/>
        </w:rPr>
        <w:t>5</w:t>
      </w:r>
      <w:r w:rsidRPr="00770070">
        <w:rPr>
          <w:rFonts w:ascii="Times New Roman" w:hAnsi="Times New Roman"/>
          <w:kern w:val="0"/>
          <w:szCs w:val="20"/>
        </w:rPr>
        <w:t>)</w:t>
      </w:r>
      <w:r w:rsidRPr="00770070">
        <w:rPr>
          <w:rFonts w:ascii="Times New Roman" w:hAnsi="Times New Roman"/>
          <w:kern w:val="0"/>
          <w:szCs w:val="20"/>
        </w:rPr>
        <w:t>计算中子</w:t>
      </w:r>
      <w:r w:rsidRPr="00770070">
        <w:rPr>
          <w:rFonts w:ascii="Times New Roman" w:hAnsi="Times New Roman" w:hint="eastAsia"/>
          <w:kern w:val="0"/>
          <w:szCs w:val="20"/>
        </w:rPr>
        <w:t>测井仪测量的</w:t>
      </w:r>
      <w:r w:rsidRPr="00770070">
        <w:rPr>
          <w:rFonts w:ascii="Times New Roman" w:hAnsi="Times New Roman"/>
          <w:kern w:val="0"/>
          <w:szCs w:val="20"/>
        </w:rPr>
        <w:t>铀含量。</w:t>
      </w:r>
    </w:p>
    <w:p w14:paraId="3167C3B1" w14:textId="77777777" w:rsidR="007C5690" w:rsidRPr="00770070" w:rsidRDefault="007C5690" w:rsidP="007C5690">
      <w:pPr>
        <w:pStyle w:val="affffffffffff3"/>
        <w:spacing w:before="120" w:after="120"/>
        <w:jc w:val="center"/>
        <w:rPr>
          <w:rFonts w:ascii="Times New Roman"/>
        </w:rPr>
      </w:pPr>
      <w:r w:rsidRPr="00770070">
        <w:rPr>
          <w:rFonts w:ascii="Times New Roman"/>
        </w:rPr>
        <w:tab/>
      </w:r>
      <w:r w:rsidRPr="00770070">
        <w:rPr>
          <w:rFonts w:ascii="Times New Roman"/>
          <w:position w:val="-30"/>
        </w:rPr>
        <w:object w:dxaOrig="1440" w:dyaOrig="680" w14:anchorId="75C62AC2">
          <v:shape id="_x0000_i1030" type="#_x0000_t75" style="width:1in;height:34.7pt" o:ole="">
            <v:imagedata r:id="rId29" o:title=""/>
          </v:shape>
          <o:OLEObject Type="Embed" ProgID="Equation.DSMT4" ShapeID="_x0000_i1030" DrawAspect="Content" ObjectID="_1832479324" r:id="rId30"/>
        </w:object>
      </w:r>
      <w:r w:rsidRPr="00770070">
        <w:rPr>
          <w:rFonts w:ascii="Times New Roman" w:eastAsia="等线"/>
          <w:iCs/>
        </w:rPr>
        <w:tab/>
      </w:r>
      <w:r w:rsidRPr="00770070">
        <w:rPr>
          <w:rFonts w:ascii="Times New Roman"/>
        </w:rPr>
        <w:t>(</w:t>
      </w:r>
      <w:r w:rsidRPr="00770070">
        <w:rPr>
          <w:rFonts w:ascii="Times New Roman"/>
        </w:rPr>
        <w:fldChar w:fldCharType="begin"/>
      </w:r>
      <w:r w:rsidRPr="00770070">
        <w:rPr>
          <w:rFonts w:ascii="Times New Roman"/>
        </w:rPr>
        <w:instrText xml:space="preserve"> AUTONUM  </w:instrText>
      </w:r>
      <w:r w:rsidRPr="00770070">
        <w:rPr>
          <w:rFonts w:ascii="Times New Roman"/>
        </w:rPr>
        <w:fldChar w:fldCharType="end"/>
      </w:r>
      <w:r w:rsidRPr="00770070">
        <w:rPr>
          <w:rFonts w:ascii="Times New Roman"/>
        </w:rPr>
        <w:t>)</w:t>
      </w:r>
    </w:p>
    <w:p w14:paraId="74CB1DA9" w14:textId="77777777" w:rsidR="007C5690" w:rsidRPr="00770070" w:rsidRDefault="007C5690" w:rsidP="007C5690">
      <w:pPr>
        <w:widowControl/>
        <w:autoSpaceDE w:val="0"/>
        <w:autoSpaceDN w:val="0"/>
        <w:adjustRightInd/>
        <w:spacing w:line="240" w:lineRule="auto"/>
        <w:ind w:firstLineChars="200" w:firstLine="420"/>
        <w:rPr>
          <w:rFonts w:ascii="Times New Roman" w:hAnsi="Times New Roman"/>
          <w:kern w:val="0"/>
        </w:rPr>
      </w:pPr>
      <w:r w:rsidRPr="00770070">
        <w:rPr>
          <w:rFonts w:ascii="Times New Roman" w:hAnsi="Times New Roman"/>
          <w:kern w:val="0"/>
        </w:rPr>
        <w:t>式中：</w:t>
      </w:r>
    </w:p>
    <w:p w14:paraId="2F3DDDB9" w14:textId="77777777" w:rsidR="007C5690" w:rsidRPr="00770070" w:rsidRDefault="007C5690" w:rsidP="007C5690">
      <w:pPr>
        <w:adjustRightInd/>
        <w:spacing w:line="240" w:lineRule="auto"/>
        <w:ind w:firstLineChars="200" w:firstLine="420"/>
        <w:rPr>
          <w:rFonts w:ascii="Times New Roman" w:hAnsi="Times New Roman"/>
        </w:rPr>
      </w:pPr>
      <w:r w:rsidRPr="00770070">
        <w:rPr>
          <w:rFonts w:ascii="Times New Roman" w:hAnsi="Times New Roman" w:hint="eastAsia"/>
          <w:i/>
          <w:iCs/>
        </w:rPr>
        <w:t>C</w:t>
      </w:r>
      <w:r w:rsidRPr="00770070">
        <w:rPr>
          <w:rFonts w:ascii="Times New Roman" w:hAnsi="Times New Roman"/>
          <w:i/>
          <w:iCs/>
          <w:vertAlign w:val="subscript"/>
        </w:rPr>
        <w:t>U</w:t>
      </w:r>
      <w:r w:rsidRPr="00770070">
        <w:rPr>
          <w:rFonts w:ascii="Times New Roman" w:hAnsi="Times New Roman"/>
        </w:rPr>
        <w:t>——</w:t>
      </w:r>
      <w:r w:rsidRPr="00770070">
        <w:rPr>
          <w:rFonts w:ascii="Times New Roman" w:hAnsi="Times New Roman"/>
        </w:rPr>
        <w:t>中子测井</w:t>
      </w:r>
      <w:r w:rsidRPr="00770070">
        <w:rPr>
          <w:rFonts w:ascii="Times New Roman" w:hAnsi="Times New Roman" w:hint="eastAsia"/>
        </w:rPr>
        <w:t>仪</w:t>
      </w:r>
      <w:r w:rsidRPr="00770070">
        <w:rPr>
          <w:rFonts w:ascii="Times New Roman" w:hAnsi="Times New Roman"/>
        </w:rPr>
        <w:t>在模型中测量的铀含量，</w:t>
      </w:r>
      <w:r w:rsidRPr="00770070">
        <w:rPr>
          <w:rFonts w:ascii="Times New Roman" w:hAnsi="Times New Roman"/>
        </w:rPr>
        <w:t>10</w:t>
      </w:r>
      <w:r w:rsidRPr="00770070">
        <w:rPr>
          <w:rFonts w:ascii="Times New Roman" w:hAnsi="Times New Roman"/>
          <w:vertAlign w:val="superscript"/>
        </w:rPr>
        <w:t>-</w:t>
      </w:r>
      <w:r w:rsidRPr="00770070">
        <w:rPr>
          <w:rFonts w:ascii="Times New Roman" w:hAnsi="Times New Roman" w:hint="eastAsia"/>
          <w:vertAlign w:val="superscript"/>
        </w:rPr>
        <w:t>6</w:t>
      </w:r>
      <w:r w:rsidRPr="00770070">
        <w:rPr>
          <w:rFonts w:ascii="Times New Roman" w:hAnsi="Times New Roman"/>
        </w:rPr>
        <w:t>g/g</w:t>
      </w:r>
      <w:r w:rsidRPr="00770070">
        <w:rPr>
          <w:rFonts w:ascii="Times New Roman" w:hAnsi="Times New Roman"/>
        </w:rPr>
        <w:t>；</w:t>
      </w:r>
    </w:p>
    <w:p w14:paraId="736FC976" w14:textId="77777777" w:rsidR="007C5690" w:rsidRPr="00770070" w:rsidRDefault="007C5690" w:rsidP="007C5690">
      <w:pPr>
        <w:adjustRightInd/>
        <w:spacing w:line="240" w:lineRule="auto"/>
        <w:ind w:firstLineChars="200" w:firstLine="420"/>
        <w:rPr>
          <w:rFonts w:ascii="Times New Roman" w:hAnsi="Times New Roman"/>
        </w:rPr>
      </w:pPr>
      <w:r w:rsidRPr="00770070">
        <w:rPr>
          <w:rFonts w:ascii="Times New Roman" w:hAnsi="Times New Roman"/>
          <w:i/>
          <w:iCs/>
        </w:rPr>
        <w:t>N</w:t>
      </w:r>
      <w:r w:rsidRPr="00770070">
        <w:rPr>
          <w:rFonts w:ascii="Times New Roman" w:hAnsi="Times New Roman" w:hint="eastAsia"/>
          <w:i/>
          <w:iCs/>
          <w:vertAlign w:val="subscript"/>
        </w:rPr>
        <w:t>ec</w:t>
      </w:r>
      <w:r w:rsidRPr="00770070">
        <w:rPr>
          <w:rFonts w:ascii="Times New Roman" w:hAnsi="Times New Roman"/>
        </w:rPr>
        <w:t>——</w:t>
      </w:r>
      <w:r w:rsidRPr="00770070">
        <w:rPr>
          <w:rFonts w:ascii="Times New Roman" w:hAnsi="Times New Roman"/>
        </w:rPr>
        <w:t>中子测井</w:t>
      </w:r>
      <w:r w:rsidRPr="00770070">
        <w:rPr>
          <w:rFonts w:ascii="Times New Roman" w:hAnsi="Times New Roman" w:hint="eastAsia"/>
        </w:rPr>
        <w:t>仪</w:t>
      </w:r>
      <w:r w:rsidRPr="00770070">
        <w:rPr>
          <w:rFonts w:ascii="Times New Roman" w:hAnsi="Times New Roman"/>
        </w:rPr>
        <w:t>在模型中测量的</w:t>
      </w:r>
      <w:r w:rsidRPr="00770070">
        <w:rPr>
          <w:rFonts w:ascii="Times New Roman" w:hAnsi="Times New Roman" w:hint="eastAsia"/>
        </w:rPr>
        <w:t>经</w:t>
      </w:r>
      <w:r w:rsidRPr="00770070">
        <w:rPr>
          <w:rFonts w:ascii="Times New Roman" w:hAnsi="Times New Roman"/>
        </w:rPr>
        <w:t>修正后的超热中子计数率，</w:t>
      </w:r>
      <w:r w:rsidRPr="00770070">
        <w:rPr>
          <w:rFonts w:ascii="Times New Roman" w:hAnsi="Times New Roman"/>
        </w:rPr>
        <w:t>s</w:t>
      </w:r>
      <w:r w:rsidRPr="00770070">
        <w:rPr>
          <w:rFonts w:ascii="Times New Roman" w:hAnsi="Times New Roman"/>
          <w:vertAlign w:val="superscript"/>
        </w:rPr>
        <w:t>-1</w:t>
      </w:r>
      <w:r w:rsidRPr="00770070">
        <w:rPr>
          <w:rFonts w:ascii="Times New Roman" w:hAnsi="Times New Roman" w:hint="eastAsia"/>
        </w:rPr>
        <w:t>；</w:t>
      </w:r>
    </w:p>
    <w:p w14:paraId="2290AA1B" w14:textId="77777777" w:rsidR="007C5690" w:rsidRPr="00770070" w:rsidRDefault="007C5690" w:rsidP="007C5690">
      <w:pPr>
        <w:adjustRightInd/>
        <w:spacing w:line="240" w:lineRule="auto"/>
        <w:ind w:firstLineChars="200" w:firstLine="420"/>
        <w:rPr>
          <w:rFonts w:ascii="Times New Roman" w:hAnsi="Times New Roman"/>
        </w:rPr>
      </w:pPr>
      <w:r w:rsidRPr="00770070">
        <w:rPr>
          <w:rFonts w:ascii="Times New Roman" w:hAnsi="Times New Roman" w:hint="eastAsia"/>
          <w:i/>
          <w:iCs/>
        </w:rPr>
        <w:t>C</w:t>
      </w:r>
      <w:r w:rsidRPr="00770070">
        <w:rPr>
          <w:rFonts w:ascii="Times New Roman" w:hAnsi="Times New Roman"/>
          <w:i/>
          <w:iCs/>
          <w:vertAlign w:val="subscript"/>
        </w:rPr>
        <w:t>B</w:t>
      </w:r>
      <w:r w:rsidRPr="00770070">
        <w:rPr>
          <w:rFonts w:ascii="Times New Roman" w:hAnsi="Times New Roman"/>
        </w:rPr>
        <w:t>——</w:t>
      </w:r>
      <w:r w:rsidRPr="00770070">
        <w:rPr>
          <w:rFonts w:ascii="Times New Roman" w:hAnsi="Times New Roman" w:hint="eastAsia"/>
        </w:rPr>
        <w:t>裂变中子测井本底模型的</w:t>
      </w:r>
      <w:r w:rsidRPr="00770070">
        <w:rPr>
          <w:rFonts w:ascii="Times New Roman" w:hAnsi="Times New Roman"/>
        </w:rPr>
        <w:t>铀含量，</w:t>
      </w:r>
      <w:r w:rsidRPr="00770070">
        <w:rPr>
          <w:rFonts w:ascii="Times New Roman" w:hAnsi="Times New Roman"/>
        </w:rPr>
        <w:t>10</w:t>
      </w:r>
      <w:r w:rsidRPr="00770070">
        <w:rPr>
          <w:rFonts w:ascii="Times New Roman" w:hAnsi="Times New Roman"/>
          <w:vertAlign w:val="superscript"/>
        </w:rPr>
        <w:t>-</w:t>
      </w:r>
      <w:r w:rsidRPr="00770070">
        <w:rPr>
          <w:rFonts w:ascii="Times New Roman" w:hAnsi="Times New Roman" w:hint="eastAsia"/>
          <w:vertAlign w:val="superscript"/>
        </w:rPr>
        <w:t>6</w:t>
      </w:r>
      <w:r w:rsidRPr="00770070">
        <w:rPr>
          <w:rFonts w:ascii="Times New Roman" w:hAnsi="Times New Roman"/>
        </w:rPr>
        <w:t>g/g</w:t>
      </w:r>
      <w:r w:rsidRPr="00770070">
        <w:rPr>
          <w:rFonts w:ascii="Times New Roman" w:hAnsi="Times New Roman" w:hint="eastAsia"/>
        </w:rPr>
        <w:t>；</w:t>
      </w:r>
    </w:p>
    <w:p w14:paraId="22DA9990" w14:textId="77777777" w:rsidR="007C5690" w:rsidRPr="00770070" w:rsidRDefault="007C5690" w:rsidP="007C5690">
      <w:pPr>
        <w:adjustRightInd/>
        <w:spacing w:line="240" w:lineRule="auto"/>
        <w:ind w:firstLineChars="200" w:firstLine="420"/>
        <w:rPr>
          <w:rFonts w:ascii="Times New Roman" w:hAnsi="Times New Roman"/>
        </w:rPr>
      </w:pPr>
      <w:r w:rsidRPr="00770070">
        <w:rPr>
          <w:rFonts w:ascii="Times New Roman" w:hAnsi="Times New Roman" w:hint="eastAsia"/>
          <w:i/>
          <w:iCs/>
        </w:rPr>
        <w:t>s</w:t>
      </w:r>
      <w:r w:rsidRPr="00770070">
        <w:rPr>
          <w:rFonts w:ascii="Times New Roman" w:hAnsi="Times New Roman" w:hint="eastAsia"/>
          <w:vertAlign w:val="subscript"/>
        </w:rPr>
        <w:t>0</w:t>
      </w:r>
      <w:r w:rsidRPr="00770070">
        <w:rPr>
          <w:rFonts w:ascii="Times New Roman" w:hAnsi="Times New Roman"/>
        </w:rPr>
        <w:t>——</w:t>
      </w:r>
      <w:r w:rsidRPr="00770070">
        <w:rPr>
          <w:rFonts w:ascii="Times New Roman" w:hAnsi="Times New Roman" w:hint="eastAsia"/>
        </w:rPr>
        <w:t>中子测井仪的铀含量灵敏度，</w:t>
      </w:r>
      <w:r w:rsidRPr="00770070">
        <w:rPr>
          <w:rFonts w:ascii="Times New Roman" w:hAnsi="Times New Roman" w:hint="eastAsia"/>
        </w:rPr>
        <w:t>s</w:t>
      </w:r>
      <w:r w:rsidRPr="00770070">
        <w:rPr>
          <w:rFonts w:ascii="Times New Roman" w:hAnsi="Times New Roman" w:hint="eastAsia"/>
          <w:vertAlign w:val="superscript"/>
        </w:rPr>
        <w:t>-1</w:t>
      </w:r>
      <w:r w:rsidRPr="00770070">
        <w:rPr>
          <w:rFonts w:ascii="Times New Roman" w:hAnsi="Times New Roman" w:hint="eastAsia"/>
        </w:rPr>
        <w:t>/10</w:t>
      </w:r>
      <w:r w:rsidRPr="00770070">
        <w:rPr>
          <w:rFonts w:ascii="Times New Roman" w:hAnsi="Times New Roman" w:hint="eastAsia"/>
          <w:vertAlign w:val="superscript"/>
        </w:rPr>
        <w:t>-6</w:t>
      </w:r>
      <w:r w:rsidRPr="00770070">
        <w:rPr>
          <w:rFonts w:ascii="Times New Roman" w:hAnsi="Times New Roman" w:hint="eastAsia"/>
        </w:rPr>
        <w:t>。</w:t>
      </w:r>
    </w:p>
    <w:p w14:paraId="3741F54A" w14:textId="77777777" w:rsidR="007C5690" w:rsidRPr="00770070" w:rsidRDefault="007C5690" w:rsidP="007C5690">
      <w:pPr>
        <w:widowControl/>
        <w:autoSpaceDE w:val="0"/>
        <w:autoSpaceDN w:val="0"/>
        <w:adjustRightInd/>
        <w:spacing w:line="240" w:lineRule="auto"/>
        <w:ind w:firstLineChars="200" w:firstLine="420"/>
        <w:rPr>
          <w:rFonts w:ascii="Times New Roman" w:hAnsi="Times New Roman"/>
          <w:kern w:val="0"/>
        </w:rPr>
      </w:pPr>
      <w:r w:rsidRPr="00770070">
        <w:rPr>
          <w:rFonts w:ascii="Times New Roman" w:hAnsi="Times New Roman" w:hint="eastAsia"/>
          <w:kern w:val="0"/>
          <w:szCs w:val="20"/>
        </w:rPr>
        <w:t>中子测井仪的</w:t>
      </w:r>
      <w:r w:rsidRPr="00770070">
        <w:rPr>
          <w:rFonts w:ascii="Times New Roman" w:hAnsi="Times New Roman"/>
          <w:kern w:val="0"/>
        </w:rPr>
        <w:t>准确性</w:t>
      </w:r>
      <w:r w:rsidRPr="00770070">
        <w:rPr>
          <w:rFonts w:ascii="Times New Roman" w:hAnsi="Times New Roman"/>
          <w:i/>
          <w:iCs/>
          <w:kern w:val="0"/>
        </w:rPr>
        <w:t>δ</w:t>
      </w:r>
      <w:r w:rsidRPr="00770070">
        <w:rPr>
          <w:rFonts w:ascii="Times New Roman" w:hAnsi="Times New Roman"/>
          <w:kern w:val="0"/>
          <w:vertAlign w:val="subscript"/>
        </w:rPr>
        <w:t>3</w:t>
      </w:r>
      <w:r w:rsidRPr="00770070">
        <w:rPr>
          <w:rFonts w:ascii="Times New Roman" w:hAnsi="Times New Roman"/>
          <w:kern w:val="0"/>
        </w:rPr>
        <w:t>按公式</w:t>
      </w:r>
      <w:r w:rsidRPr="00770070">
        <w:rPr>
          <w:rFonts w:ascii="Times New Roman" w:hAnsi="Times New Roman"/>
          <w:kern w:val="0"/>
        </w:rPr>
        <w:t>(</w:t>
      </w:r>
      <w:r>
        <w:rPr>
          <w:rFonts w:ascii="Times New Roman" w:hAnsi="Times New Roman" w:hint="eastAsia"/>
          <w:kern w:val="0"/>
        </w:rPr>
        <w:t>6</w:t>
      </w:r>
      <w:r w:rsidRPr="00770070">
        <w:rPr>
          <w:rFonts w:ascii="Times New Roman" w:hAnsi="Times New Roman"/>
          <w:kern w:val="0"/>
        </w:rPr>
        <w:t>)</w:t>
      </w:r>
      <w:r w:rsidRPr="00770070">
        <w:rPr>
          <w:rFonts w:ascii="Times New Roman" w:hAnsi="Times New Roman"/>
          <w:kern w:val="0"/>
        </w:rPr>
        <w:t>计算，其结果应不大于</w:t>
      </w:r>
      <w:r w:rsidRPr="00770070">
        <w:rPr>
          <w:rFonts w:ascii="Times New Roman" w:hAnsi="Times New Roman"/>
          <w:kern w:val="0"/>
        </w:rPr>
        <w:t>5%</w:t>
      </w:r>
      <w:r w:rsidRPr="00770070">
        <w:rPr>
          <w:rFonts w:ascii="Times New Roman" w:hAnsi="Times New Roman"/>
          <w:kern w:val="0"/>
        </w:rPr>
        <w:t>。</w:t>
      </w:r>
    </w:p>
    <w:p w14:paraId="786BF8C3" w14:textId="77777777" w:rsidR="007C5690" w:rsidRPr="00770070" w:rsidRDefault="007C5690" w:rsidP="007C5690">
      <w:pPr>
        <w:pStyle w:val="affffffffffff3"/>
        <w:spacing w:before="120" w:after="120"/>
        <w:jc w:val="center"/>
        <w:rPr>
          <w:rFonts w:ascii="Times New Roman"/>
        </w:rPr>
      </w:pPr>
      <w:r w:rsidRPr="00770070">
        <w:rPr>
          <w:rFonts w:ascii="Times New Roman"/>
        </w:rPr>
        <w:tab/>
      </w:r>
      <w:r w:rsidRPr="00770070">
        <w:rPr>
          <w:rFonts w:ascii="Times New Roman"/>
          <w:position w:val="-30"/>
        </w:rPr>
        <w:object w:dxaOrig="2079" w:dyaOrig="680" w14:anchorId="4E6339C7">
          <v:shape id="_x0000_i1031" type="#_x0000_t75" style="width:104.15pt;height:34.7pt" o:ole="">
            <v:imagedata r:id="rId31" o:title=""/>
          </v:shape>
          <o:OLEObject Type="Embed" ProgID="Equation.DSMT4" ShapeID="_x0000_i1031" DrawAspect="Content" ObjectID="_1832479325" r:id="rId32"/>
        </w:object>
      </w:r>
      <w:r w:rsidRPr="00770070">
        <w:rPr>
          <w:rFonts w:ascii="Times New Roman" w:eastAsia="等线"/>
          <w:iCs/>
        </w:rPr>
        <w:tab/>
      </w:r>
      <w:r w:rsidRPr="00770070">
        <w:rPr>
          <w:rFonts w:ascii="Times New Roman"/>
        </w:rPr>
        <w:t>(</w:t>
      </w:r>
      <w:r w:rsidRPr="00770070">
        <w:rPr>
          <w:rFonts w:ascii="Times New Roman"/>
        </w:rPr>
        <w:fldChar w:fldCharType="begin"/>
      </w:r>
      <w:r w:rsidRPr="00770070">
        <w:rPr>
          <w:rFonts w:ascii="Times New Roman"/>
        </w:rPr>
        <w:instrText xml:space="preserve"> AUTONUM  </w:instrText>
      </w:r>
      <w:r w:rsidRPr="00770070">
        <w:rPr>
          <w:rFonts w:ascii="Times New Roman"/>
        </w:rPr>
        <w:fldChar w:fldCharType="end"/>
      </w:r>
      <w:r w:rsidRPr="00770070">
        <w:rPr>
          <w:rFonts w:ascii="Times New Roman"/>
        </w:rPr>
        <w:t>)</w:t>
      </w:r>
    </w:p>
    <w:p w14:paraId="61334BB8" w14:textId="77777777" w:rsidR="007C5690" w:rsidRPr="00770070" w:rsidRDefault="007C5690" w:rsidP="007C5690">
      <w:pPr>
        <w:widowControl/>
        <w:autoSpaceDE w:val="0"/>
        <w:autoSpaceDN w:val="0"/>
        <w:adjustRightInd/>
        <w:spacing w:line="240" w:lineRule="auto"/>
        <w:ind w:firstLineChars="200" w:firstLine="420"/>
        <w:rPr>
          <w:rFonts w:ascii="Times New Roman" w:hAnsi="Times New Roman"/>
          <w:kern w:val="0"/>
          <w:szCs w:val="20"/>
        </w:rPr>
      </w:pPr>
      <w:r w:rsidRPr="00770070">
        <w:rPr>
          <w:rFonts w:ascii="Times New Roman" w:hAnsi="Times New Roman"/>
          <w:kern w:val="0"/>
          <w:szCs w:val="20"/>
        </w:rPr>
        <w:t>式中：</w:t>
      </w:r>
    </w:p>
    <w:p w14:paraId="07ECCDDB" w14:textId="77777777" w:rsidR="007C5690" w:rsidRPr="00770070" w:rsidRDefault="007C5690" w:rsidP="007C5690">
      <w:pPr>
        <w:widowControl/>
        <w:autoSpaceDE w:val="0"/>
        <w:autoSpaceDN w:val="0"/>
        <w:adjustRightInd/>
        <w:spacing w:line="240" w:lineRule="auto"/>
        <w:ind w:firstLineChars="200" w:firstLine="420"/>
        <w:rPr>
          <w:rFonts w:ascii="Times New Roman" w:hAnsi="Times New Roman"/>
          <w:kern w:val="0"/>
          <w:szCs w:val="20"/>
        </w:rPr>
      </w:pPr>
      <w:r w:rsidRPr="00770070">
        <w:rPr>
          <w:rFonts w:ascii="Times New Roman" w:hAnsi="Times New Roman"/>
          <w:i/>
          <w:iCs/>
          <w:kern w:val="0"/>
          <w:szCs w:val="20"/>
        </w:rPr>
        <w:t>δ</w:t>
      </w:r>
      <w:r w:rsidRPr="00770070">
        <w:rPr>
          <w:rFonts w:ascii="Times New Roman" w:hAnsi="Times New Roman"/>
          <w:i/>
          <w:iCs/>
          <w:kern w:val="0"/>
          <w:szCs w:val="20"/>
          <w:vertAlign w:val="subscript"/>
        </w:rPr>
        <w:t>3</w:t>
      </w:r>
      <w:r w:rsidRPr="00770070">
        <w:rPr>
          <w:rFonts w:ascii="Times New Roman" w:hAnsi="Times New Roman"/>
          <w:kern w:val="0"/>
          <w:szCs w:val="20"/>
        </w:rPr>
        <w:t>——</w:t>
      </w:r>
      <w:r w:rsidRPr="00770070">
        <w:rPr>
          <w:rFonts w:ascii="Times New Roman" w:hAnsi="Times New Roman"/>
          <w:kern w:val="0"/>
          <w:szCs w:val="20"/>
        </w:rPr>
        <w:t>中子测井</w:t>
      </w:r>
      <w:r w:rsidRPr="00770070">
        <w:rPr>
          <w:rFonts w:ascii="Times New Roman" w:hAnsi="Times New Roman" w:hint="eastAsia"/>
          <w:kern w:val="0"/>
          <w:szCs w:val="20"/>
        </w:rPr>
        <w:t>仪</w:t>
      </w:r>
      <w:r w:rsidRPr="00770070">
        <w:rPr>
          <w:rFonts w:ascii="Times New Roman" w:hAnsi="Times New Roman"/>
          <w:kern w:val="0"/>
          <w:szCs w:val="20"/>
        </w:rPr>
        <w:t>的准确性，</w:t>
      </w:r>
      <w:r w:rsidRPr="00770070">
        <w:rPr>
          <w:rFonts w:ascii="Times New Roman" w:hAnsi="Times New Roman"/>
          <w:kern w:val="0"/>
          <w:szCs w:val="20"/>
        </w:rPr>
        <w:t>%</w:t>
      </w:r>
      <w:r w:rsidRPr="00770070">
        <w:rPr>
          <w:rFonts w:ascii="Times New Roman" w:hAnsi="Times New Roman"/>
          <w:kern w:val="0"/>
          <w:szCs w:val="20"/>
        </w:rPr>
        <w:t>；</w:t>
      </w:r>
    </w:p>
    <w:p w14:paraId="22A1EF47" w14:textId="77777777" w:rsidR="007C5690" w:rsidRPr="00770070" w:rsidRDefault="007C5690" w:rsidP="007C5690">
      <w:pPr>
        <w:adjustRightInd/>
        <w:spacing w:line="240" w:lineRule="auto"/>
        <w:ind w:firstLineChars="200" w:firstLine="420"/>
        <w:rPr>
          <w:rFonts w:ascii="Times New Roman" w:hAnsi="Times New Roman"/>
        </w:rPr>
      </w:pPr>
      <w:r w:rsidRPr="00770070">
        <w:rPr>
          <w:rFonts w:ascii="Times New Roman" w:hAnsi="Times New Roman" w:hint="eastAsia"/>
          <w:i/>
          <w:iCs/>
        </w:rPr>
        <w:t>C</w:t>
      </w:r>
      <w:r w:rsidRPr="00770070">
        <w:rPr>
          <w:rFonts w:ascii="Times New Roman" w:hAnsi="Times New Roman"/>
          <w:i/>
          <w:iCs/>
          <w:vertAlign w:val="subscript"/>
        </w:rPr>
        <w:t>U</w:t>
      </w:r>
      <w:r w:rsidRPr="00770070">
        <w:rPr>
          <w:rFonts w:ascii="Times New Roman" w:hAnsi="Times New Roman" w:hint="eastAsia"/>
          <w:i/>
          <w:iCs/>
          <w:vertAlign w:val="subscript"/>
        </w:rPr>
        <w:t>0</w:t>
      </w:r>
      <w:r w:rsidRPr="00770070">
        <w:rPr>
          <w:rFonts w:ascii="Times New Roman" w:hAnsi="Times New Roman"/>
        </w:rPr>
        <w:t>——</w:t>
      </w:r>
      <w:r w:rsidRPr="00770070">
        <w:rPr>
          <w:rFonts w:ascii="Times New Roman" w:hAnsi="Times New Roman"/>
        </w:rPr>
        <w:t>模型的标称铀含量，</w:t>
      </w:r>
      <w:r w:rsidRPr="00770070">
        <w:rPr>
          <w:rFonts w:ascii="Times New Roman" w:hAnsi="Times New Roman" w:hint="eastAsia"/>
        </w:rPr>
        <w:t>10</w:t>
      </w:r>
      <w:r w:rsidRPr="00770070">
        <w:rPr>
          <w:rFonts w:ascii="Times New Roman" w:hAnsi="Times New Roman" w:hint="eastAsia"/>
          <w:vertAlign w:val="superscript"/>
        </w:rPr>
        <w:t>-6</w:t>
      </w:r>
      <w:r w:rsidRPr="00770070">
        <w:rPr>
          <w:rFonts w:ascii="Times New Roman" w:hAnsi="Times New Roman"/>
        </w:rPr>
        <w:t>。</w:t>
      </w:r>
    </w:p>
    <w:p w14:paraId="26A17EBE" w14:textId="77777777" w:rsidR="00557206" w:rsidRPr="00557206" w:rsidRDefault="00557206" w:rsidP="00557206">
      <w:pPr>
        <w:numPr>
          <w:ilvl w:val="3"/>
          <w:numId w:val="2"/>
        </w:numPr>
        <w:adjustRightInd/>
        <w:spacing w:line="240" w:lineRule="auto"/>
        <w:ind w:left="0"/>
        <w:outlineLvl w:val="2"/>
        <w:rPr>
          <w:rFonts w:ascii="Times New Roman" w:hAnsi="Times New Roman"/>
          <w:kern w:val="0"/>
          <w:szCs w:val="20"/>
        </w:rPr>
      </w:pPr>
      <w:r w:rsidRPr="00557206">
        <w:rPr>
          <w:rFonts w:ascii="Times New Roman" w:hAnsi="Times New Roman" w:hint="eastAsia"/>
          <w:kern w:val="0"/>
          <w:szCs w:val="20"/>
        </w:rPr>
        <w:t>一</w:t>
      </w:r>
      <w:r w:rsidRPr="00557206">
        <w:rPr>
          <w:rFonts w:ascii="Times New Roman" w:hAnsi="Times New Roman"/>
          <w:kern w:val="0"/>
          <w:szCs w:val="20"/>
        </w:rPr>
        <w:t>致性</w:t>
      </w:r>
    </w:p>
    <w:p w14:paraId="773EAF12" w14:textId="77777777" w:rsidR="00770070" w:rsidRPr="00770070" w:rsidRDefault="00770070" w:rsidP="00770070">
      <w:pPr>
        <w:widowControl/>
        <w:autoSpaceDE w:val="0"/>
        <w:autoSpaceDN w:val="0"/>
        <w:adjustRightInd/>
        <w:spacing w:line="240" w:lineRule="auto"/>
        <w:ind w:firstLineChars="200" w:firstLine="428"/>
        <w:rPr>
          <w:rFonts w:ascii="Times New Roman" w:hAnsi="Times New Roman"/>
          <w:spacing w:val="2"/>
          <w:kern w:val="0"/>
          <w:szCs w:val="16"/>
        </w:rPr>
      </w:pPr>
      <w:r w:rsidRPr="00770070">
        <w:rPr>
          <w:rFonts w:ascii="Times New Roman" w:hAnsi="Times New Roman"/>
          <w:spacing w:val="2"/>
          <w:kern w:val="0"/>
          <w:szCs w:val="16"/>
        </w:rPr>
        <w:t>同一地区，使用</w:t>
      </w:r>
      <w:r w:rsidRPr="00770070">
        <w:rPr>
          <w:rFonts w:ascii="Times New Roman" w:hAnsi="Times New Roman"/>
          <w:spacing w:val="2"/>
          <w:kern w:val="0"/>
          <w:szCs w:val="16"/>
        </w:rPr>
        <w:t>2</w:t>
      </w:r>
      <w:r w:rsidRPr="00770070">
        <w:rPr>
          <w:rFonts w:ascii="Times New Roman" w:hAnsi="Times New Roman"/>
          <w:spacing w:val="2"/>
          <w:kern w:val="0"/>
          <w:szCs w:val="16"/>
        </w:rPr>
        <w:t>台</w:t>
      </w:r>
      <w:r w:rsidRPr="00770070">
        <w:rPr>
          <w:rFonts w:ascii="Times New Roman" w:hAnsi="Times New Roman" w:hint="eastAsia"/>
          <w:spacing w:val="2"/>
          <w:kern w:val="0"/>
          <w:szCs w:val="16"/>
        </w:rPr>
        <w:t>或</w:t>
      </w:r>
      <w:r w:rsidRPr="00770070">
        <w:rPr>
          <w:rFonts w:ascii="Times New Roman" w:hAnsi="Times New Roman" w:hint="eastAsia"/>
          <w:spacing w:val="2"/>
          <w:kern w:val="0"/>
          <w:szCs w:val="16"/>
        </w:rPr>
        <w:t>2</w:t>
      </w:r>
      <w:r w:rsidRPr="00770070">
        <w:rPr>
          <w:rFonts w:ascii="Times New Roman" w:hAnsi="Times New Roman" w:hint="eastAsia"/>
          <w:spacing w:val="2"/>
          <w:kern w:val="0"/>
          <w:szCs w:val="16"/>
        </w:rPr>
        <w:t>台以上测井</w:t>
      </w:r>
      <w:r w:rsidRPr="00770070">
        <w:rPr>
          <w:rFonts w:ascii="Times New Roman" w:hAnsi="Times New Roman"/>
          <w:spacing w:val="2"/>
          <w:kern w:val="0"/>
          <w:szCs w:val="16"/>
        </w:rPr>
        <w:t>仪或更换中子管时，应做一致性检查</w:t>
      </w:r>
      <w:r w:rsidRPr="00770070">
        <w:rPr>
          <w:rFonts w:ascii="Times New Roman" w:hAnsi="Times New Roman" w:hint="eastAsia"/>
          <w:spacing w:val="2"/>
          <w:kern w:val="0"/>
          <w:szCs w:val="16"/>
        </w:rPr>
        <w:t>。</w:t>
      </w:r>
      <w:r w:rsidRPr="00770070">
        <w:rPr>
          <w:rFonts w:ascii="Times New Roman" w:hAnsi="Times New Roman"/>
          <w:spacing w:val="2"/>
          <w:kern w:val="0"/>
          <w:szCs w:val="16"/>
        </w:rPr>
        <w:t>相同技术、环境测量条件下，相对差应不大于</w:t>
      </w:r>
      <w:r w:rsidRPr="00770070">
        <w:rPr>
          <w:rFonts w:ascii="Times New Roman" w:hAnsi="Times New Roman"/>
          <w:spacing w:val="2"/>
          <w:kern w:val="0"/>
          <w:szCs w:val="16"/>
        </w:rPr>
        <w:t>5%</w:t>
      </w:r>
      <w:r w:rsidRPr="00770070">
        <w:rPr>
          <w:rFonts w:ascii="Times New Roman" w:hAnsi="Times New Roman"/>
          <w:spacing w:val="2"/>
          <w:kern w:val="0"/>
          <w:szCs w:val="16"/>
        </w:rPr>
        <w:t>。</w:t>
      </w:r>
    </w:p>
    <w:p w14:paraId="3ACF4046" w14:textId="7F72B9A1" w:rsidR="00770070" w:rsidRPr="00770070" w:rsidRDefault="00770070" w:rsidP="00770070">
      <w:pPr>
        <w:widowControl/>
        <w:autoSpaceDE w:val="0"/>
        <w:autoSpaceDN w:val="0"/>
        <w:adjustRightInd/>
        <w:spacing w:line="240" w:lineRule="auto"/>
        <w:ind w:firstLineChars="200" w:firstLine="420"/>
        <w:rPr>
          <w:rFonts w:ascii="Times New Roman" w:hAnsi="Times New Roman"/>
          <w:kern w:val="0"/>
        </w:rPr>
      </w:pPr>
      <w:r w:rsidRPr="00770070">
        <w:rPr>
          <w:rFonts w:ascii="Times New Roman" w:hAnsi="Times New Roman"/>
          <w:kern w:val="0"/>
        </w:rPr>
        <w:t>在同一含量铀模型或核查模型上进行测量时，其中任意两台仪器测量铀含量的相对差应不大于</w:t>
      </w:r>
      <w:r w:rsidRPr="00770070">
        <w:rPr>
          <w:rFonts w:ascii="Times New Roman" w:hAnsi="Times New Roman"/>
          <w:kern w:val="0"/>
        </w:rPr>
        <w:t>5%</w:t>
      </w:r>
      <w:r w:rsidRPr="00770070">
        <w:rPr>
          <w:rFonts w:ascii="Times New Roman" w:hAnsi="Times New Roman"/>
          <w:kern w:val="0"/>
        </w:rPr>
        <w:t>，中子测井</w:t>
      </w:r>
      <w:r w:rsidRPr="00770070">
        <w:rPr>
          <w:rFonts w:ascii="Times New Roman" w:hAnsi="Times New Roman" w:hint="eastAsia"/>
          <w:kern w:val="0"/>
        </w:rPr>
        <w:t>仪的</w:t>
      </w:r>
      <w:r w:rsidRPr="00770070">
        <w:rPr>
          <w:rFonts w:ascii="Times New Roman" w:hAnsi="Times New Roman"/>
          <w:kern w:val="0"/>
        </w:rPr>
        <w:t>一致性按公式（</w:t>
      </w:r>
      <w:r w:rsidR="007C5690">
        <w:rPr>
          <w:rFonts w:ascii="Times New Roman" w:hAnsi="Times New Roman" w:hint="eastAsia"/>
          <w:kern w:val="0"/>
        </w:rPr>
        <w:t>7</w:t>
      </w:r>
      <w:r w:rsidRPr="00770070">
        <w:rPr>
          <w:rFonts w:ascii="Times New Roman" w:hAnsi="Times New Roman"/>
          <w:kern w:val="0"/>
        </w:rPr>
        <w:t>）计算：</w:t>
      </w:r>
    </w:p>
    <w:p w14:paraId="3BE18549" w14:textId="77777777" w:rsidR="00770070" w:rsidRPr="00770070" w:rsidRDefault="00770070" w:rsidP="00770070">
      <w:pPr>
        <w:pStyle w:val="affffffffffff3"/>
        <w:spacing w:before="120" w:after="120"/>
        <w:jc w:val="center"/>
        <w:rPr>
          <w:rFonts w:ascii="Times New Roman"/>
        </w:rPr>
      </w:pPr>
      <w:r w:rsidRPr="00770070">
        <w:rPr>
          <w:rFonts w:ascii="Times New Roman"/>
        </w:rPr>
        <w:lastRenderedPageBreak/>
        <w:tab/>
      </w:r>
      <w:r w:rsidRPr="00770070">
        <w:rPr>
          <w:rFonts w:ascii="Times New Roman"/>
          <w:position w:val="-26"/>
        </w:rPr>
        <w:object w:dxaOrig="1960" w:dyaOrig="639" w14:anchorId="6D988D0B">
          <v:shape id="_x0000_i1032" type="#_x0000_t75" style="width:98.55pt;height:32.15pt" o:ole="">
            <v:imagedata r:id="rId33" o:title=""/>
          </v:shape>
          <o:OLEObject Type="Embed" ProgID="Equation.DSMT4" ShapeID="_x0000_i1032" DrawAspect="Content" ObjectID="_1832479326" r:id="rId34"/>
        </w:object>
      </w:r>
      <w:r w:rsidRPr="00770070">
        <w:rPr>
          <w:rFonts w:ascii="Times New Roman" w:eastAsia="等线"/>
          <w:iCs/>
        </w:rPr>
        <w:tab/>
      </w:r>
      <w:r w:rsidRPr="00770070">
        <w:rPr>
          <w:rFonts w:ascii="Times New Roman"/>
        </w:rPr>
        <w:t>(</w:t>
      </w:r>
      <w:r w:rsidRPr="00770070">
        <w:rPr>
          <w:rFonts w:ascii="Times New Roman"/>
        </w:rPr>
        <w:fldChar w:fldCharType="begin"/>
      </w:r>
      <w:r w:rsidRPr="00770070">
        <w:rPr>
          <w:rFonts w:ascii="Times New Roman"/>
        </w:rPr>
        <w:instrText xml:space="preserve"> AUTONUM  </w:instrText>
      </w:r>
      <w:r w:rsidRPr="00770070">
        <w:rPr>
          <w:rFonts w:ascii="Times New Roman"/>
        </w:rPr>
        <w:fldChar w:fldCharType="end"/>
      </w:r>
      <w:r w:rsidRPr="00770070">
        <w:rPr>
          <w:rFonts w:ascii="Times New Roman"/>
        </w:rPr>
        <w:t>)</w:t>
      </w:r>
    </w:p>
    <w:p w14:paraId="55C322C7" w14:textId="77777777" w:rsidR="00770070" w:rsidRPr="00770070" w:rsidRDefault="00770070" w:rsidP="00770070">
      <w:pPr>
        <w:widowControl/>
        <w:autoSpaceDE w:val="0"/>
        <w:autoSpaceDN w:val="0"/>
        <w:adjustRightInd/>
        <w:spacing w:line="240" w:lineRule="auto"/>
        <w:ind w:firstLineChars="200" w:firstLine="420"/>
        <w:rPr>
          <w:rFonts w:ascii="Times New Roman" w:hAnsi="Times New Roman"/>
          <w:kern w:val="0"/>
          <w:szCs w:val="20"/>
        </w:rPr>
      </w:pPr>
      <w:r w:rsidRPr="00770070">
        <w:rPr>
          <w:rFonts w:ascii="Times New Roman" w:hAnsi="Times New Roman"/>
          <w:kern w:val="0"/>
          <w:szCs w:val="20"/>
        </w:rPr>
        <w:t>式中：</w:t>
      </w:r>
    </w:p>
    <w:p w14:paraId="3A19FD4B" w14:textId="77777777" w:rsidR="00770070" w:rsidRPr="00770070" w:rsidRDefault="00770070" w:rsidP="00770070">
      <w:pPr>
        <w:widowControl/>
        <w:autoSpaceDE w:val="0"/>
        <w:autoSpaceDN w:val="0"/>
        <w:adjustRightInd/>
        <w:spacing w:line="240" w:lineRule="auto"/>
        <w:ind w:firstLineChars="200" w:firstLine="420"/>
        <w:rPr>
          <w:rFonts w:ascii="Times New Roman" w:hAnsi="Times New Roman"/>
          <w:kern w:val="0"/>
          <w:szCs w:val="20"/>
        </w:rPr>
      </w:pPr>
      <w:r w:rsidRPr="00770070">
        <w:rPr>
          <w:rFonts w:ascii="Times New Roman" w:hAnsi="Times New Roman"/>
          <w:i/>
          <w:iCs/>
        </w:rPr>
        <w:t>δ</w:t>
      </w:r>
      <w:r w:rsidRPr="00770070">
        <w:rPr>
          <w:rFonts w:ascii="Times New Roman" w:hAnsi="Times New Roman"/>
          <w:i/>
          <w:iCs/>
          <w:vertAlign w:val="subscript"/>
        </w:rPr>
        <w:t>4</w:t>
      </w:r>
      <w:r w:rsidRPr="00770070">
        <w:rPr>
          <w:rFonts w:ascii="Times New Roman" w:hAnsi="Times New Roman"/>
          <w:kern w:val="0"/>
          <w:szCs w:val="20"/>
        </w:rPr>
        <w:t>——</w:t>
      </w:r>
      <w:r w:rsidRPr="00770070">
        <w:rPr>
          <w:rFonts w:ascii="Times New Roman" w:hAnsi="Times New Roman"/>
          <w:kern w:val="0"/>
          <w:szCs w:val="20"/>
        </w:rPr>
        <w:t>铀含量测量相对差的数值，</w:t>
      </w:r>
      <w:r w:rsidRPr="00770070">
        <w:rPr>
          <w:rFonts w:ascii="Times New Roman" w:hAnsi="Times New Roman"/>
          <w:kern w:val="0"/>
          <w:szCs w:val="20"/>
        </w:rPr>
        <w:t>%</w:t>
      </w:r>
      <w:r w:rsidRPr="00770070">
        <w:rPr>
          <w:rFonts w:ascii="Times New Roman" w:hAnsi="Times New Roman"/>
          <w:kern w:val="0"/>
          <w:szCs w:val="20"/>
        </w:rPr>
        <w:t>；</w:t>
      </w:r>
    </w:p>
    <w:p w14:paraId="1216E749" w14:textId="77777777" w:rsidR="00770070" w:rsidRPr="00770070" w:rsidRDefault="00770070" w:rsidP="00770070">
      <w:pPr>
        <w:widowControl/>
        <w:autoSpaceDE w:val="0"/>
        <w:autoSpaceDN w:val="0"/>
        <w:adjustRightInd/>
        <w:spacing w:line="240" w:lineRule="auto"/>
        <w:ind w:firstLineChars="200" w:firstLine="420"/>
        <w:rPr>
          <w:rFonts w:ascii="Times New Roman" w:hAnsi="Times New Roman"/>
          <w:kern w:val="0"/>
          <w:szCs w:val="20"/>
        </w:rPr>
      </w:pPr>
      <w:r w:rsidRPr="00770070">
        <w:rPr>
          <w:rFonts w:ascii="Times New Roman" w:hAnsi="Times New Roman" w:hint="eastAsia"/>
          <w:i/>
          <w:iCs/>
        </w:rPr>
        <w:t>C</w:t>
      </w:r>
      <w:r w:rsidRPr="00770070">
        <w:rPr>
          <w:rFonts w:ascii="Times New Roman" w:hAnsi="Times New Roman"/>
          <w:i/>
          <w:iCs/>
          <w:vertAlign w:val="subscript"/>
        </w:rPr>
        <w:t>1</w:t>
      </w:r>
      <w:r w:rsidRPr="00770070">
        <w:rPr>
          <w:rFonts w:ascii="Times New Roman" w:hAnsi="Times New Roman"/>
          <w:i/>
          <w:iCs/>
        </w:rPr>
        <w:t>、</w:t>
      </w:r>
      <w:r w:rsidRPr="00770070">
        <w:rPr>
          <w:rFonts w:ascii="Times New Roman" w:hAnsi="Times New Roman" w:hint="eastAsia"/>
          <w:i/>
          <w:iCs/>
        </w:rPr>
        <w:t>C</w:t>
      </w:r>
      <w:r w:rsidRPr="00770070">
        <w:rPr>
          <w:rFonts w:ascii="Times New Roman" w:hAnsi="Times New Roman"/>
          <w:i/>
          <w:iCs/>
          <w:vertAlign w:val="subscript"/>
        </w:rPr>
        <w:t>2</w:t>
      </w:r>
      <w:r w:rsidRPr="00770070">
        <w:rPr>
          <w:rFonts w:ascii="Times New Roman" w:hAnsi="Times New Roman"/>
          <w:kern w:val="0"/>
          <w:szCs w:val="20"/>
        </w:rPr>
        <w:t>——</w:t>
      </w:r>
      <w:r w:rsidRPr="00770070">
        <w:rPr>
          <w:rFonts w:ascii="Times New Roman" w:hAnsi="Times New Roman"/>
          <w:kern w:val="0"/>
          <w:szCs w:val="20"/>
        </w:rPr>
        <w:t>两台仪器或更换中子管</w:t>
      </w:r>
      <w:r w:rsidRPr="00770070">
        <w:rPr>
          <w:rFonts w:ascii="Times New Roman" w:hAnsi="Times New Roman" w:hint="eastAsia"/>
          <w:kern w:val="0"/>
          <w:szCs w:val="20"/>
        </w:rPr>
        <w:t>时分别测量的</w:t>
      </w:r>
      <w:r w:rsidRPr="00770070">
        <w:rPr>
          <w:rFonts w:ascii="Times New Roman" w:hAnsi="Times New Roman"/>
          <w:kern w:val="0"/>
          <w:szCs w:val="20"/>
        </w:rPr>
        <w:t>铀含量，</w:t>
      </w:r>
      <w:r w:rsidRPr="00770070">
        <w:rPr>
          <w:rFonts w:ascii="Times New Roman" w:hAnsi="Times New Roman"/>
          <w:kern w:val="0"/>
          <w:szCs w:val="20"/>
        </w:rPr>
        <w:t>%</w:t>
      </w:r>
      <w:r w:rsidRPr="00770070">
        <w:rPr>
          <w:rFonts w:ascii="Times New Roman" w:hAnsi="Times New Roman"/>
          <w:kern w:val="0"/>
          <w:szCs w:val="20"/>
        </w:rPr>
        <w:t>；</w:t>
      </w:r>
    </w:p>
    <w:p w14:paraId="13B3A879" w14:textId="77777777" w:rsidR="00770070" w:rsidRPr="00770070" w:rsidRDefault="00770070" w:rsidP="00770070">
      <w:pPr>
        <w:widowControl/>
        <w:autoSpaceDE w:val="0"/>
        <w:autoSpaceDN w:val="0"/>
        <w:adjustRightInd/>
        <w:spacing w:line="240" w:lineRule="auto"/>
        <w:ind w:firstLineChars="200" w:firstLine="420"/>
        <w:rPr>
          <w:rFonts w:ascii="Times New Roman" w:hAnsi="Times New Roman"/>
          <w:kern w:val="0"/>
          <w:szCs w:val="20"/>
        </w:rPr>
      </w:pPr>
      <w:r w:rsidRPr="00770070">
        <w:rPr>
          <w:rFonts w:ascii="Times New Roman" w:hAnsi="Times New Roman"/>
          <w:position w:val="-6"/>
          <w:szCs w:val="24"/>
        </w:rPr>
        <w:object w:dxaOrig="240" w:dyaOrig="340" w14:anchorId="1067C008">
          <v:shape id="_x0000_i1033" type="#_x0000_t75" style="width:12pt;height:17.15pt" o:ole="">
            <v:imagedata r:id="rId35" o:title=""/>
          </v:shape>
          <o:OLEObject Type="Embed" ProgID="Equation.DSMT4" ShapeID="_x0000_i1033" DrawAspect="Content" ObjectID="_1832479327" r:id="rId36"/>
        </w:object>
      </w:r>
      <w:r w:rsidRPr="00770070">
        <w:rPr>
          <w:rFonts w:ascii="Times New Roman" w:hAnsi="Times New Roman"/>
          <w:kern w:val="0"/>
          <w:szCs w:val="20"/>
        </w:rPr>
        <w:t>——</w:t>
      </w:r>
      <w:r w:rsidRPr="00770070">
        <w:rPr>
          <w:rFonts w:ascii="Times New Roman" w:hAnsi="Times New Roman"/>
          <w:kern w:val="0"/>
          <w:szCs w:val="20"/>
        </w:rPr>
        <w:t>多台仪器测量的铀含量平均值，</w:t>
      </w:r>
      <w:r w:rsidRPr="00770070">
        <w:rPr>
          <w:rFonts w:ascii="Times New Roman" w:hAnsi="Times New Roman"/>
          <w:kern w:val="0"/>
          <w:szCs w:val="20"/>
        </w:rPr>
        <w:t>%</w:t>
      </w:r>
      <w:r w:rsidRPr="00770070">
        <w:rPr>
          <w:rFonts w:ascii="Times New Roman" w:hAnsi="Times New Roman"/>
          <w:kern w:val="0"/>
          <w:szCs w:val="20"/>
        </w:rPr>
        <w:t>。</w:t>
      </w:r>
    </w:p>
    <w:p w14:paraId="4F64F9E1" w14:textId="77777777" w:rsidR="00557206" w:rsidRPr="00557206" w:rsidRDefault="00557206" w:rsidP="00557206">
      <w:pPr>
        <w:widowControl/>
        <w:numPr>
          <w:ilvl w:val="1"/>
          <w:numId w:val="2"/>
        </w:numPr>
        <w:adjustRightInd/>
        <w:spacing w:beforeLines="100" w:before="240" w:afterLines="100" w:after="240" w:line="240" w:lineRule="auto"/>
        <w:outlineLvl w:val="0"/>
        <w:rPr>
          <w:rFonts w:ascii="Times New Roman" w:eastAsia="黑体" w:hAnsi="Times New Roman"/>
          <w:kern w:val="0"/>
          <w:szCs w:val="20"/>
        </w:rPr>
      </w:pPr>
      <w:bookmarkStart w:id="67" w:name="_Toc16696"/>
      <w:bookmarkStart w:id="68" w:name="_Toc171505720"/>
      <w:bookmarkStart w:id="69" w:name="_Toc130271582"/>
      <w:bookmarkStart w:id="70" w:name="_Toc138199617"/>
      <w:r w:rsidRPr="00557206">
        <w:rPr>
          <w:rFonts w:ascii="Times New Roman" w:eastAsia="黑体" w:hAnsi="Times New Roman"/>
          <w:kern w:val="0"/>
          <w:szCs w:val="20"/>
        </w:rPr>
        <w:t>测井准备</w:t>
      </w:r>
      <w:bookmarkEnd w:id="67"/>
      <w:bookmarkEnd w:id="68"/>
    </w:p>
    <w:p w14:paraId="6FD30C7E" w14:textId="04473254" w:rsidR="00557206" w:rsidRPr="00557206" w:rsidRDefault="00557206" w:rsidP="00557206">
      <w:pPr>
        <w:widowControl/>
        <w:numPr>
          <w:ilvl w:val="2"/>
          <w:numId w:val="2"/>
        </w:numPr>
        <w:adjustRightInd/>
        <w:spacing w:line="240" w:lineRule="auto"/>
        <w:outlineLvl w:val="1"/>
        <w:rPr>
          <w:rFonts w:ascii="Times New Roman" w:eastAsia="黑体" w:hAnsi="Times New Roman"/>
          <w:kern w:val="0"/>
          <w:szCs w:val="20"/>
        </w:rPr>
      </w:pPr>
      <w:bookmarkStart w:id="71" w:name="_Toc258"/>
      <w:bookmarkStart w:id="72" w:name="_Toc171505721"/>
      <w:bookmarkEnd w:id="69"/>
      <w:bookmarkEnd w:id="70"/>
      <w:r w:rsidRPr="00557206">
        <w:rPr>
          <w:rFonts w:ascii="Times New Roman" w:eastAsia="黑体" w:hAnsi="Times New Roman"/>
          <w:kern w:val="0"/>
          <w:szCs w:val="20"/>
        </w:rPr>
        <w:t>测井通知书</w:t>
      </w:r>
      <w:bookmarkEnd w:id="71"/>
      <w:bookmarkEnd w:id="72"/>
    </w:p>
    <w:p w14:paraId="0E934339" w14:textId="371B8001" w:rsidR="00557206" w:rsidRPr="00557206" w:rsidRDefault="00557206" w:rsidP="00557206">
      <w:pPr>
        <w:widowControl/>
        <w:autoSpaceDE w:val="0"/>
        <w:autoSpaceDN w:val="0"/>
        <w:adjustRightInd/>
        <w:spacing w:line="240" w:lineRule="auto"/>
        <w:ind w:firstLineChars="200" w:firstLine="428"/>
        <w:rPr>
          <w:rFonts w:ascii="Times New Roman" w:hAnsi="Times New Roman"/>
          <w:spacing w:val="2"/>
          <w:kern w:val="0"/>
          <w:szCs w:val="16"/>
        </w:rPr>
      </w:pPr>
      <w:r w:rsidRPr="00557206">
        <w:rPr>
          <w:rFonts w:ascii="Times New Roman" w:hAnsi="Times New Roman" w:hint="eastAsia"/>
          <w:spacing w:val="2"/>
          <w:kern w:val="0"/>
          <w:szCs w:val="16"/>
        </w:rPr>
        <w:t>测井</w:t>
      </w:r>
      <w:r w:rsidRPr="00557206">
        <w:rPr>
          <w:rFonts w:ascii="Times New Roman" w:hAnsi="Times New Roman"/>
          <w:spacing w:val="2"/>
          <w:kern w:val="0"/>
          <w:szCs w:val="16"/>
        </w:rPr>
        <w:t>通知书的格式、内容参照</w:t>
      </w:r>
      <w:r w:rsidR="00F1041F">
        <w:rPr>
          <w:rFonts w:ascii="Times New Roman" w:hAnsi="Times New Roman" w:hint="eastAsia"/>
          <w:spacing w:val="2"/>
          <w:kern w:val="0"/>
          <w:szCs w:val="16"/>
        </w:rPr>
        <w:t>附录</w:t>
      </w:r>
      <w:r w:rsidR="00F1041F">
        <w:rPr>
          <w:rFonts w:ascii="Times New Roman" w:hAnsi="Times New Roman" w:hint="eastAsia"/>
          <w:spacing w:val="2"/>
          <w:kern w:val="0"/>
          <w:szCs w:val="16"/>
        </w:rPr>
        <w:t>A</w:t>
      </w:r>
      <w:r w:rsidRPr="00557206">
        <w:rPr>
          <w:rFonts w:ascii="Times New Roman" w:hAnsi="Times New Roman"/>
          <w:spacing w:val="2"/>
          <w:kern w:val="0"/>
          <w:szCs w:val="16"/>
        </w:rPr>
        <w:t>。</w:t>
      </w:r>
    </w:p>
    <w:p w14:paraId="4286A884" w14:textId="7909F2E1" w:rsidR="00557206" w:rsidRPr="00557206" w:rsidRDefault="00B44A8C" w:rsidP="00557206">
      <w:pPr>
        <w:widowControl/>
        <w:numPr>
          <w:ilvl w:val="2"/>
          <w:numId w:val="2"/>
        </w:numPr>
        <w:adjustRightInd/>
        <w:spacing w:line="240" w:lineRule="auto"/>
        <w:outlineLvl w:val="1"/>
        <w:rPr>
          <w:rFonts w:ascii="Times New Roman" w:eastAsia="黑体" w:hAnsi="Times New Roman"/>
          <w:kern w:val="0"/>
          <w:szCs w:val="20"/>
        </w:rPr>
      </w:pPr>
      <w:bookmarkStart w:id="73" w:name="_Toc171505722"/>
      <w:bookmarkStart w:id="74" w:name="_Toc12711"/>
      <w:r>
        <w:rPr>
          <w:rFonts w:ascii="Times New Roman" w:eastAsia="黑体" w:hAnsi="Times New Roman" w:hint="eastAsia"/>
          <w:kern w:val="0"/>
          <w:szCs w:val="20"/>
        </w:rPr>
        <w:t>测井</w:t>
      </w:r>
      <w:r w:rsidR="00557206" w:rsidRPr="00557206">
        <w:rPr>
          <w:rFonts w:ascii="Times New Roman" w:eastAsia="黑体" w:hAnsi="Times New Roman"/>
          <w:kern w:val="0"/>
          <w:szCs w:val="20"/>
        </w:rPr>
        <w:t>准备</w:t>
      </w:r>
      <w:bookmarkEnd w:id="73"/>
      <w:bookmarkEnd w:id="74"/>
    </w:p>
    <w:p w14:paraId="03F22F2B" w14:textId="72430887" w:rsidR="00057386" w:rsidRDefault="00557206" w:rsidP="00057386">
      <w:pPr>
        <w:numPr>
          <w:ilvl w:val="3"/>
          <w:numId w:val="2"/>
        </w:numPr>
        <w:adjustRightInd/>
        <w:spacing w:line="240" w:lineRule="auto"/>
        <w:ind w:left="0"/>
        <w:outlineLvl w:val="2"/>
        <w:rPr>
          <w:rFonts w:ascii="Times New Roman" w:hAnsi="Times New Roman"/>
          <w:spacing w:val="2"/>
          <w:kern w:val="0"/>
          <w:szCs w:val="16"/>
        </w:rPr>
      </w:pPr>
      <w:r w:rsidRPr="00557206">
        <w:rPr>
          <w:rFonts w:ascii="Times New Roman" w:hAnsi="Times New Roman"/>
          <w:spacing w:val="2"/>
          <w:kern w:val="0"/>
          <w:szCs w:val="16"/>
        </w:rPr>
        <w:t>测</w:t>
      </w:r>
      <w:r w:rsidRPr="00557206">
        <w:rPr>
          <w:rFonts w:ascii="Times New Roman" w:hAnsi="Times New Roman" w:hint="eastAsia"/>
          <w:spacing w:val="2"/>
          <w:kern w:val="0"/>
          <w:szCs w:val="16"/>
        </w:rPr>
        <w:t>井人员接到测井通知书后，应提前</w:t>
      </w:r>
      <w:r w:rsidRPr="00557206">
        <w:rPr>
          <w:rFonts w:ascii="Times New Roman" w:hAnsi="Times New Roman" w:hint="eastAsia"/>
          <w:spacing w:val="2"/>
          <w:kern w:val="0"/>
          <w:szCs w:val="16"/>
        </w:rPr>
        <w:t>1h</w:t>
      </w:r>
      <w:r w:rsidRPr="00557206">
        <w:rPr>
          <w:rFonts w:ascii="Times New Roman" w:hAnsi="Times New Roman" w:hint="eastAsia"/>
          <w:spacing w:val="2"/>
          <w:kern w:val="0"/>
          <w:szCs w:val="16"/>
        </w:rPr>
        <w:t>到达井场，并及时清理钻机现场，清点所需的仪器设备、工具、材料和资料并参见附录</w:t>
      </w:r>
      <w:r w:rsidR="005708C2">
        <w:rPr>
          <w:rFonts w:ascii="Times New Roman" w:hAnsi="Times New Roman" w:hint="eastAsia"/>
          <w:spacing w:val="2"/>
          <w:kern w:val="0"/>
          <w:szCs w:val="16"/>
        </w:rPr>
        <w:t>B</w:t>
      </w:r>
      <w:r w:rsidRPr="00557206">
        <w:rPr>
          <w:rFonts w:ascii="Times New Roman" w:hAnsi="Times New Roman" w:hint="eastAsia"/>
          <w:spacing w:val="2"/>
          <w:kern w:val="0"/>
          <w:szCs w:val="16"/>
        </w:rPr>
        <w:t>的要求填写中子测井实际材料登记表</w:t>
      </w:r>
      <w:r w:rsidR="00057386">
        <w:rPr>
          <w:rFonts w:ascii="Times New Roman" w:hAnsi="Times New Roman" w:hint="eastAsia"/>
          <w:spacing w:val="2"/>
          <w:kern w:val="0"/>
          <w:szCs w:val="16"/>
        </w:rPr>
        <w:t>。</w:t>
      </w:r>
    </w:p>
    <w:p w14:paraId="47117F2A" w14:textId="40D02A85" w:rsidR="00057386" w:rsidRDefault="00557206" w:rsidP="00057386">
      <w:pPr>
        <w:numPr>
          <w:ilvl w:val="3"/>
          <w:numId w:val="2"/>
        </w:numPr>
        <w:adjustRightInd/>
        <w:spacing w:line="240" w:lineRule="auto"/>
        <w:ind w:left="0"/>
        <w:outlineLvl w:val="2"/>
        <w:rPr>
          <w:rFonts w:ascii="Times New Roman" w:hAnsi="Times New Roman"/>
          <w:spacing w:val="2"/>
          <w:kern w:val="0"/>
          <w:szCs w:val="16"/>
        </w:rPr>
      </w:pPr>
      <w:r w:rsidRPr="00557206">
        <w:rPr>
          <w:rFonts w:ascii="Times New Roman" w:hAnsi="Times New Roman" w:hint="eastAsia"/>
          <w:spacing w:val="2"/>
          <w:kern w:val="0"/>
          <w:szCs w:val="16"/>
        </w:rPr>
        <w:t>查阅岩</w:t>
      </w:r>
      <w:r w:rsidRPr="00557206">
        <w:rPr>
          <w:rFonts w:ascii="Times New Roman" w:hAnsi="Times New Roman" w:hint="eastAsia"/>
          <w:spacing w:val="2"/>
          <w:kern w:val="0"/>
          <w:szCs w:val="16"/>
        </w:rPr>
        <w:t>(</w:t>
      </w:r>
      <w:r w:rsidRPr="00557206">
        <w:rPr>
          <w:rFonts w:ascii="Times New Roman" w:hAnsi="Times New Roman" w:hint="eastAsia"/>
          <w:spacing w:val="2"/>
          <w:kern w:val="0"/>
          <w:szCs w:val="16"/>
        </w:rPr>
        <w:t>矿</w:t>
      </w:r>
      <w:r w:rsidRPr="00557206">
        <w:rPr>
          <w:rFonts w:ascii="Times New Roman" w:hAnsi="Times New Roman" w:hint="eastAsia"/>
          <w:spacing w:val="2"/>
          <w:kern w:val="0"/>
          <w:szCs w:val="16"/>
        </w:rPr>
        <w:t>)</w:t>
      </w:r>
      <w:r w:rsidRPr="00557206">
        <w:rPr>
          <w:rFonts w:ascii="Times New Roman" w:hAnsi="Times New Roman" w:hint="eastAsia"/>
          <w:spacing w:val="2"/>
          <w:kern w:val="0"/>
          <w:szCs w:val="16"/>
        </w:rPr>
        <w:t>心编录资料，详细了解和掌握孔内情况，了解矿层赋存部位</w:t>
      </w:r>
      <w:r w:rsidR="00057386">
        <w:rPr>
          <w:rFonts w:ascii="Times New Roman" w:hAnsi="Times New Roman" w:hint="eastAsia"/>
          <w:spacing w:val="2"/>
          <w:kern w:val="0"/>
          <w:szCs w:val="16"/>
        </w:rPr>
        <w:t>。</w:t>
      </w:r>
    </w:p>
    <w:p w14:paraId="42FB9C61" w14:textId="6AD6A1FE" w:rsidR="00557206" w:rsidRDefault="00557206" w:rsidP="00057386">
      <w:pPr>
        <w:numPr>
          <w:ilvl w:val="3"/>
          <w:numId w:val="2"/>
        </w:numPr>
        <w:adjustRightInd/>
        <w:spacing w:line="240" w:lineRule="auto"/>
        <w:ind w:left="0"/>
        <w:outlineLvl w:val="2"/>
        <w:rPr>
          <w:rFonts w:ascii="Times New Roman" w:hAnsi="Times New Roman"/>
          <w:spacing w:val="2"/>
          <w:kern w:val="0"/>
          <w:szCs w:val="16"/>
        </w:rPr>
      </w:pPr>
      <w:r w:rsidRPr="00557206">
        <w:rPr>
          <w:rFonts w:ascii="Times New Roman" w:hAnsi="Times New Roman" w:hint="eastAsia"/>
          <w:spacing w:val="2"/>
          <w:kern w:val="0"/>
          <w:szCs w:val="16"/>
        </w:rPr>
        <w:t>对钻孔内酸碱性进行评估，防止电缆腐蚀；检查仪器设备的工作状态，确保仪器处于最佳工作状态后开始测井。</w:t>
      </w:r>
    </w:p>
    <w:p w14:paraId="5F97893D" w14:textId="71428039" w:rsidR="00B44A8C" w:rsidRPr="00557206" w:rsidRDefault="00B44A8C" w:rsidP="00B44A8C">
      <w:pPr>
        <w:widowControl/>
        <w:numPr>
          <w:ilvl w:val="2"/>
          <w:numId w:val="2"/>
        </w:numPr>
        <w:adjustRightInd/>
        <w:spacing w:line="240" w:lineRule="auto"/>
        <w:outlineLvl w:val="1"/>
        <w:rPr>
          <w:rFonts w:ascii="Times New Roman" w:eastAsia="黑体" w:hAnsi="Times New Roman"/>
          <w:kern w:val="0"/>
          <w:szCs w:val="20"/>
        </w:rPr>
      </w:pPr>
      <w:bookmarkStart w:id="75" w:name="OLE_LINK3"/>
      <w:r>
        <w:rPr>
          <w:rFonts w:ascii="Times New Roman" w:eastAsia="黑体" w:hAnsi="Times New Roman" w:hint="eastAsia"/>
          <w:kern w:val="0"/>
          <w:szCs w:val="20"/>
        </w:rPr>
        <w:t>井场</w:t>
      </w:r>
      <w:r w:rsidRPr="00557206">
        <w:rPr>
          <w:rFonts w:ascii="Times New Roman" w:eastAsia="黑体" w:hAnsi="Times New Roman" w:hint="eastAsia"/>
          <w:kern w:val="0"/>
          <w:szCs w:val="20"/>
        </w:rPr>
        <w:t>准备要求</w:t>
      </w:r>
    </w:p>
    <w:bookmarkEnd w:id="75"/>
    <w:p w14:paraId="31E76524" w14:textId="77777777" w:rsidR="00B44A8C" w:rsidRDefault="00B44A8C" w:rsidP="002303EA">
      <w:pPr>
        <w:numPr>
          <w:ilvl w:val="3"/>
          <w:numId w:val="2"/>
        </w:numPr>
        <w:adjustRightInd/>
        <w:spacing w:line="240" w:lineRule="auto"/>
        <w:ind w:left="0"/>
        <w:outlineLvl w:val="2"/>
        <w:rPr>
          <w:rFonts w:ascii="Times New Roman" w:hAnsi="Times New Roman"/>
          <w:spacing w:val="2"/>
          <w:kern w:val="0"/>
          <w:szCs w:val="16"/>
        </w:rPr>
      </w:pPr>
      <w:r w:rsidRPr="00B44A8C">
        <w:rPr>
          <w:rFonts w:ascii="Times New Roman" w:hAnsi="Times New Roman" w:hint="eastAsia"/>
          <w:spacing w:val="2"/>
          <w:kern w:val="0"/>
          <w:szCs w:val="16"/>
        </w:rPr>
        <w:t>钻探器材堆放应以不影响测井车辆的进出和测井过程的安全为原则。</w:t>
      </w:r>
    </w:p>
    <w:p w14:paraId="49FB7D07" w14:textId="77777777" w:rsidR="00B44A8C" w:rsidRDefault="00B44A8C" w:rsidP="002303EA">
      <w:pPr>
        <w:numPr>
          <w:ilvl w:val="3"/>
          <w:numId w:val="2"/>
        </w:numPr>
        <w:adjustRightInd/>
        <w:spacing w:line="240" w:lineRule="auto"/>
        <w:ind w:left="0"/>
        <w:outlineLvl w:val="2"/>
        <w:rPr>
          <w:rFonts w:ascii="Times New Roman" w:hAnsi="Times New Roman"/>
          <w:spacing w:val="2"/>
          <w:kern w:val="0"/>
          <w:szCs w:val="16"/>
        </w:rPr>
      </w:pPr>
      <w:r w:rsidRPr="00B44A8C">
        <w:rPr>
          <w:rFonts w:ascii="Times New Roman" w:hAnsi="Times New Roman" w:hint="eastAsia"/>
          <w:spacing w:val="2"/>
          <w:kern w:val="0"/>
          <w:szCs w:val="16"/>
        </w:rPr>
        <w:t>应保证下井仪器能探测到井底。钻孔直径应大于下井仪器外径</w:t>
      </w:r>
      <w:r w:rsidRPr="00B44A8C">
        <w:rPr>
          <w:rFonts w:ascii="Times New Roman" w:hAnsi="Times New Roman" w:hint="eastAsia"/>
          <w:spacing w:val="2"/>
          <w:kern w:val="0"/>
          <w:szCs w:val="16"/>
        </w:rPr>
        <w:t>20mm</w:t>
      </w:r>
      <w:r w:rsidRPr="00B44A8C">
        <w:rPr>
          <w:rFonts w:ascii="Times New Roman" w:hAnsi="Times New Roman" w:hint="eastAsia"/>
          <w:spacing w:val="2"/>
          <w:kern w:val="0"/>
          <w:szCs w:val="16"/>
        </w:rPr>
        <w:t>。</w:t>
      </w:r>
    </w:p>
    <w:p w14:paraId="01FFF37B" w14:textId="77777777" w:rsidR="00B44A8C" w:rsidRDefault="00B44A8C" w:rsidP="002303EA">
      <w:pPr>
        <w:numPr>
          <w:ilvl w:val="3"/>
          <w:numId w:val="2"/>
        </w:numPr>
        <w:adjustRightInd/>
        <w:spacing w:line="240" w:lineRule="auto"/>
        <w:ind w:left="0"/>
        <w:outlineLvl w:val="2"/>
        <w:rPr>
          <w:rFonts w:ascii="Times New Roman" w:hAnsi="Times New Roman"/>
          <w:spacing w:val="2"/>
          <w:kern w:val="0"/>
          <w:szCs w:val="16"/>
        </w:rPr>
      </w:pPr>
      <w:r w:rsidRPr="00B44A8C">
        <w:rPr>
          <w:rFonts w:ascii="Times New Roman" w:hAnsi="Times New Roman" w:hint="eastAsia"/>
          <w:spacing w:val="2"/>
          <w:kern w:val="0"/>
          <w:szCs w:val="16"/>
        </w:rPr>
        <w:t>测井前应将钻具下到井底，用新鲜泥浆冲孔，循环上来的泥浆每间隔</w:t>
      </w:r>
      <w:r w:rsidRPr="00B44A8C">
        <w:rPr>
          <w:rFonts w:ascii="Times New Roman" w:hAnsi="Times New Roman" w:hint="eastAsia"/>
          <w:spacing w:val="2"/>
          <w:kern w:val="0"/>
          <w:szCs w:val="16"/>
        </w:rPr>
        <w:t>(15~30)min</w:t>
      </w:r>
      <w:r w:rsidRPr="00B44A8C">
        <w:rPr>
          <w:rFonts w:ascii="Times New Roman" w:hAnsi="Times New Roman" w:hint="eastAsia"/>
          <w:spacing w:val="2"/>
          <w:kern w:val="0"/>
          <w:szCs w:val="16"/>
        </w:rPr>
        <w:t>测量一次泥浆密度，当泥浆密度不大于</w:t>
      </w:r>
      <w:r w:rsidRPr="00B44A8C">
        <w:rPr>
          <w:rFonts w:ascii="Times New Roman" w:hAnsi="Times New Roman" w:hint="eastAsia"/>
          <w:spacing w:val="2"/>
          <w:kern w:val="0"/>
          <w:szCs w:val="16"/>
        </w:rPr>
        <w:t>1.30g/cm</w:t>
      </w:r>
      <w:r w:rsidRPr="00B44A8C">
        <w:rPr>
          <w:rFonts w:ascii="Times New Roman" w:hAnsi="Times New Roman" w:hint="eastAsia"/>
          <w:spacing w:val="2"/>
          <w:kern w:val="0"/>
          <w:szCs w:val="16"/>
          <w:vertAlign w:val="superscript"/>
        </w:rPr>
        <w:t>3</w:t>
      </w:r>
      <w:r w:rsidRPr="00B44A8C">
        <w:rPr>
          <w:rFonts w:ascii="Times New Roman" w:hAnsi="Times New Roman" w:hint="eastAsia"/>
          <w:spacing w:val="2"/>
          <w:kern w:val="0"/>
          <w:szCs w:val="16"/>
        </w:rPr>
        <w:t>，且相邻两次测量的相对误差在士</w:t>
      </w:r>
      <w:r w:rsidRPr="00B44A8C">
        <w:rPr>
          <w:rFonts w:ascii="Times New Roman" w:hAnsi="Times New Roman" w:hint="eastAsia"/>
          <w:spacing w:val="2"/>
          <w:kern w:val="0"/>
          <w:szCs w:val="16"/>
        </w:rPr>
        <w:t>10%</w:t>
      </w:r>
      <w:r w:rsidRPr="00B44A8C">
        <w:rPr>
          <w:rFonts w:ascii="Times New Roman" w:hAnsi="Times New Roman" w:hint="eastAsia"/>
          <w:spacing w:val="2"/>
          <w:kern w:val="0"/>
          <w:szCs w:val="16"/>
        </w:rPr>
        <w:t>之内方可测井。</w:t>
      </w:r>
    </w:p>
    <w:p w14:paraId="07EC4EF5" w14:textId="61A6BDBA" w:rsidR="00B44A8C" w:rsidRPr="00B44A8C" w:rsidRDefault="00B44A8C" w:rsidP="002303EA">
      <w:pPr>
        <w:numPr>
          <w:ilvl w:val="3"/>
          <w:numId w:val="2"/>
        </w:numPr>
        <w:adjustRightInd/>
        <w:spacing w:line="240" w:lineRule="auto"/>
        <w:ind w:left="0"/>
        <w:outlineLvl w:val="2"/>
        <w:rPr>
          <w:rFonts w:ascii="Times New Roman" w:hAnsi="Times New Roman"/>
          <w:spacing w:val="2"/>
          <w:kern w:val="0"/>
          <w:szCs w:val="16"/>
        </w:rPr>
      </w:pPr>
      <w:r w:rsidRPr="00B44A8C">
        <w:rPr>
          <w:rFonts w:ascii="Times New Roman" w:hAnsi="Times New Roman" w:hint="eastAsia"/>
          <w:spacing w:val="2"/>
          <w:kern w:val="0"/>
          <w:szCs w:val="16"/>
        </w:rPr>
        <w:t>当钻孔井况存在缩径、漏水和塌孔等情况时应与有关人员研究事故防范和应急措施，确保下井仪器安全。</w:t>
      </w:r>
    </w:p>
    <w:p w14:paraId="0F9DC50E" w14:textId="2FF41217" w:rsidR="00B44A8C" w:rsidRPr="00B44A8C" w:rsidRDefault="00B44A8C" w:rsidP="002303EA">
      <w:pPr>
        <w:numPr>
          <w:ilvl w:val="3"/>
          <w:numId w:val="2"/>
        </w:numPr>
        <w:adjustRightInd/>
        <w:spacing w:line="240" w:lineRule="auto"/>
        <w:ind w:left="0"/>
        <w:outlineLvl w:val="2"/>
        <w:rPr>
          <w:rFonts w:ascii="Times New Roman" w:hAnsi="Times New Roman"/>
          <w:spacing w:val="2"/>
          <w:kern w:val="0"/>
          <w:szCs w:val="16"/>
        </w:rPr>
      </w:pPr>
      <w:r w:rsidRPr="00B44A8C">
        <w:rPr>
          <w:rFonts w:ascii="Times New Roman" w:hAnsi="Times New Roman" w:hint="eastAsia"/>
          <w:spacing w:val="2"/>
          <w:kern w:val="0"/>
          <w:szCs w:val="16"/>
        </w:rPr>
        <w:t>测井过程中应随时添加井液，确保井液注满到井口。</w:t>
      </w:r>
    </w:p>
    <w:p w14:paraId="52BFA761" w14:textId="70E89D41" w:rsidR="00B44A8C" w:rsidRDefault="00B44A8C" w:rsidP="002303EA">
      <w:pPr>
        <w:numPr>
          <w:ilvl w:val="3"/>
          <w:numId w:val="2"/>
        </w:numPr>
        <w:adjustRightInd/>
        <w:spacing w:line="240" w:lineRule="auto"/>
        <w:ind w:left="0"/>
        <w:outlineLvl w:val="2"/>
        <w:rPr>
          <w:rFonts w:ascii="Times New Roman" w:hAnsi="Times New Roman"/>
          <w:spacing w:val="2"/>
          <w:kern w:val="0"/>
          <w:szCs w:val="16"/>
        </w:rPr>
      </w:pPr>
      <w:r w:rsidRPr="00B44A8C">
        <w:rPr>
          <w:rFonts w:ascii="Times New Roman" w:hAnsi="Times New Roman" w:hint="eastAsia"/>
          <w:spacing w:val="2"/>
          <w:kern w:val="0"/>
          <w:szCs w:val="16"/>
        </w:rPr>
        <w:t>测井期间钻机应留有值班人员。井场所需的照明、防雨和避雷等设施应完好。</w:t>
      </w:r>
    </w:p>
    <w:p w14:paraId="1987E2A7" w14:textId="533FFAA1" w:rsidR="00B44A8C" w:rsidRPr="00557206" w:rsidRDefault="00B44A8C" w:rsidP="00B44A8C">
      <w:pPr>
        <w:widowControl/>
        <w:numPr>
          <w:ilvl w:val="2"/>
          <w:numId w:val="2"/>
        </w:numPr>
        <w:adjustRightInd/>
        <w:spacing w:line="240" w:lineRule="auto"/>
        <w:outlineLvl w:val="1"/>
        <w:rPr>
          <w:rFonts w:ascii="Times New Roman" w:eastAsia="黑体" w:hAnsi="Times New Roman"/>
          <w:kern w:val="0"/>
          <w:szCs w:val="20"/>
        </w:rPr>
      </w:pPr>
      <w:r>
        <w:rPr>
          <w:rFonts w:ascii="Times New Roman" w:eastAsia="黑体" w:hAnsi="Times New Roman" w:hint="eastAsia"/>
          <w:kern w:val="0"/>
          <w:szCs w:val="20"/>
        </w:rPr>
        <w:t>井场布置</w:t>
      </w:r>
      <w:r w:rsidRPr="00557206">
        <w:rPr>
          <w:rFonts w:ascii="Times New Roman" w:eastAsia="黑体" w:hAnsi="Times New Roman" w:hint="eastAsia"/>
          <w:kern w:val="0"/>
          <w:szCs w:val="20"/>
        </w:rPr>
        <w:t>要求</w:t>
      </w:r>
    </w:p>
    <w:p w14:paraId="0291B5DD" w14:textId="2C584DC2" w:rsidR="00B44A8C" w:rsidRDefault="00B44A8C" w:rsidP="002303EA">
      <w:pPr>
        <w:numPr>
          <w:ilvl w:val="3"/>
          <w:numId w:val="2"/>
        </w:numPr>
        <w:adjustRightInd/>
        <w:spacing w:line="240" w:lineRule="auto"/>
        <w:ind w:left="0"/>
        <w:outlineLvl w:val="2"/>
        <w:rPr>
          <w:rFonts w:ascii="Times New Roman" w:hAnsi="Times New Roman"/>
          <w:spacing w:val="2"/>
          <w:kern w:val="0"/>
          <w:szCs w:val="16"/>
        </w:rPr>
      </w:pPr>
      <w:r w:rsidRPr="00B44A8C">
        <w:rPr>
          <w:rFonts w:ascii="Times New Roman" w:hAnsi="Times New Roman" w:hint="eastAsia"/>
          <w:spacing w:val="2"/>
          <w:kern w:val="0"/>
          <w:szCs w:val="16"/>
        </w:rPr>
        <w:t>测井车应选择在平坦开阔的地方停放，绞车与井口间距应大于</w:t>
      </w:r>
      <w:r w:rsidRPr="00B44A8C">
        <w:rPr>
          <w:rFonts w:ascii="Times New Roman" w:hAnsi="Times New Roman" w:hint="eastAsia"/>
          <w:spacing w:val="2"/>
          <w:kern w:val="0"/>
          <w:szCs w:val="16"/>
        </w:rPr>
        <w:t>10m</w:t>
      </w:r>
      <w:r w:rsidRPr="00B44A8C">
        <w:rPr>
          <w:rFonts w:ascii="Times New Roman" w:hAnsi="Times New Roman" w:hint="eastAsia"/>
          <w:spacing w:val="2"/>
          <w:kern w:val="0"/>
          <w:szCs w:val="16"/>
        </w:rPr>
        <w:t>，且能通视。</w:t>
      </w:r>
    </w:p>
    <w:p w14:paraId="7D78D46C" w14:textId="40546820" w:rsidR="00B44A8C" w:rsidRDefault="00B44A8C" w:rsidP="002303EA">
      <w:pPr>
        <w:numPr>
          <w:ilvl w:val="3"/>
          <w:numId w:val="2"/>
        </w:numPr>
        <w:adjustRightInd/>
        <w:spacing w:line="240" w:lineRule="auto"/>
        <w:ind w:left="0"/>
        <w:outlineLvl w:val="2"/>
        <w:rPr>
          <w:rFonts w:ascii="Times New Roman" w:hAnsi="Times New Roman"/>
          <w:spacing w:val="2"/>
          <w:kern w:val="0"/>
          <w:szCs w:val="16"/>
        </w:rPr>
      </w:pPr>
      <w:r w:rsidRPr="00B44A8C">
        <w:rPr>
          <w:rFonts w:ascii="Times New Roman" w:hAnsi="Times New Roman" w:hint="eastAsia"/>
          <w:spacing w:val="2"/>
          <w:kern w:val="0"/>
          <w:szCs w:val="16"/>
        </w:rPr>
        <w:t>下井电缆应从井口中心通过，井口中心、地轮和绞车</w:t>
      </w:r>
      <w:r w:rsidRPr="002303EA">
        <w:rPr>
          <w:rFonts w:ascii="Times New Roman" w:hAnsi="Times New Roman" w:hint="eastAsia"/>
          <w:kern w:val="0"/>
          <w:szCs w:val="20"/>
        </w:rPr>
        <w:t>导向轮</w:t>
      </w:r>
      <w:r w:rsidRPr="00B44A8C">
        <w:rPr>
          <w:rFonts w:ascii="Times New Roman" w:hAnsi="Times New Roman" w:hint="eastAsia"/>
          <w:spacing w:val="2"/>
          <w:kern w:val="0"/>
          <w:szCs w:val="16"/>
        </w:rPr>
        <w:t>中心应在同一垂直平面</w:t>
      </w:r>
      <w:r>
        <w:rPr>
          <w:rFonts w:ascii="Times New Roman" w:hAnsi="Times New Roman" w:hint="eastAsia"/>
          <w:spacing w:val="2"/>
          <w:kern w:val="0"/>
          <w:szCs w:val="16"/>
        </w:rPr>
        <w:t>。</w:t>
      </w:r>
    </w:p>
    <w:p w14:paraId="0B474F78" w14:textId="16A0C59D" w:rsidR="00B44A8C" w:rsidRDefault="00B44A8C" w:rsidP="002303EA">
      <w:pPr>
        <w:numPr>
          <w:ilvl w:val="3"/>
          <w:numId w:val="2"/>
        </w:numPr>
        <w:adjustRightInd/>
        <w:spacing w:line="240" w:lineRule="auto"/>
        <w:ind w:left="0"/>
        <w:outlineLvl w:val="2"/>
        <w:rPr>
          <w:rFonts w:ascii="Times New Roman" w:hAnsi="Times New Roman"/>
          <w:spacing w:val="2"/>
          <w:kern w:val="0"/>
          <w:szCs w:val="16"/>
        </w:rPr>
      </w:pPr>
      <w:r w:rsidRPr="00B44A8C">
        <w:rPr>
          <w:rFonts w:ascii="Times New Roman" w:hAnsi="Times New Roman" w:hint="eastAsia"/>
          <w:spacing w:val="2"/>
          <w:kern w:val="0"/>
          <w:szCs w:val="16"/>
        </w:rPr>
        <w:t>电源线与测量线应分开布放，防止踏破和拉断。</w:t>
      </w:r>
    </w:p>
    <w:p w14:paraId="26F7D0E5" w14:textId="30D0BE53" w:rsidR="00B44A8C" w:rsidRDefault="00B44A8C" w:rsidP="002303EA">
      <w:pPr>
        <w:numPr>
          <w:ilvl w:val="3"/>
          <w:numId w:val="2"/>
        </w:numPr>
        <w:adjustRightInd/>
        <w:spacing w:line="240" w:lineRule="auto"/>
        <w:ind w:left="0"/>
        <w:outlineLvl w:val="2"/>
        <w:rPr>
          <w:rFonts w:ascii="Times New Roman" w:hAnsi="Times New Roman"/>
          <w:spacing w:val="2"/>
          <w:kern w:val="0"/>
          <w:szCs w:val="16"/>
        </w:rPr>
      </w:pPr>
      <w:r w:rsidRPr="00B44A8C">
        <w:rPr>
          <w:rFonts w:ascii="Times New Roman" w:hAnsi="Times New Roman" w:hint="eastAsia"/>
          <w:spacing w:val="2"/>
          <w:kern w:val="0"/>
          <w:szCs w:val="16"/>
        </w:rPr>
        <w:t>地面电极应远离电讯、避雷设施及仪器设备的接地线。</w:t>
      </w:r>
    </w:p>
    <w:p w14:paraId="4E7BC33E" w14:textId="65D0C3AC" w:rsidR="00B44A8C" w:rsidRDefault="00B44A8C" w:rsidP="002303EA">
      <w:pPr>
        <w:numPr>
          <w:ilvl w:val="3"/>
          <w:numId w:val="2"/>
        </w:numPr>
        <w:adjustRightInd/>
        <w:spacing w:line="240" w:lineRule="auto"/>
        <w:ind w:left="0"/>
        <w:outlineLvl w:val="2"/>
        <w:rPr>
          <w:rFonts w:ascii="Times New Roman" w:hAnsi="Times New Roman"/>
          <w:spacing w:val="2"/>
          <w:kern w:val="0"/>
          <w:szCs w:val="16"/>
        </w:rPr>
      </w:pPr>
      <w:r w:rsidRPr="00B44A8C">
        <w:rPr>
          <w:rFonts w:ascii="Times New Roman" w:hAnsi="Times New Roman" w:hint="eastAsia"/>
          <w:spacing w:val="2"/>
          <w:kern w:val="0"/>
          <w:szCs w:val="16"/>
        </w:rPr>
        <w:t>下井仪器在下井前应与地面仪器连接通电</w:t>
      </w:r>
      <w:r w:rsidR="00D8398A">
        <w:rPr>
          <w:rFonts w:ascii="Times New Roman" w:hAnsi="Times New Roman" w:hint="eastAsia"/>
          <w:spacing w:val="2"/>
          <w:kern w:val="0"/>
          <w:szCs w:val="16"/>
        </w:rPr>
        <w:t>检查</w:t>
      </w:r>
      <w:r w:rsidRPr="00B44A8C">
        <w:rPr>
          <w:rFonts w:ascii="Times New Roman" w:hAnsi="Times New Roman" w:hint="eastAsia"/>
          <w:spacing w:val="2"/>
          <w:kern w:val="0"/>
          <w:szCs w:val="16"/>
        </w:rPr>
        <w:t>，确保下井仪器密封可靠。</w:t>
      </w:r>
    </w:p>
    <w:p w14:paraId="69B31044" w14:textId="77777777" w:rsidR="00557206" w:rsidRPr="00557206" w:rsidRDefault="00557206" w:rsidP="00557206">
      <w:pPr>
        <w:widowControl/>
        <w:numPr>
          <w:ilvl w:val="1"/>
          <w:numId w:val="2"/>
        </w:numPr>
        <w:adjustRightInd/>
        <w:spacing w:beforeLines="100" w:before="240" w:afterLines="100" w:after="240" w:line="240" w:lineRule="auto"/>
        <w:outlineLvl w:val="0"/>
        <w:rPr>
          <w:rFonts w:ascii="黑体" w:eastAsia="黑体" w:hAnsi="Times New Roman"/>
          <w:kern w:val="0"/>
          <w:szCs w:val="20"/>
        </w:rPr>
      </w:pPr>
      <w:bookmarkStart w:id="76" w:name="_Toc18487"/>
      <w:bookmarkStart w:id="77" w:name="_Toc171505723"/>
      <w:r w:rsidRPr="00557206">
        <w:rPr>
          <w:rFonts w:ascii="黑体" w:eastAsia="黑体" w:hAnsi="Times New Roman" w:hint="eastAsia"/>
          <w:kern w:val="0"/>
          <w:szCs w:val="20"/>
        </w:rPr>
        <w:t>测井方法及要求</w:t>
      </w:r>
      <w:bookmarkEnd w:id="76"/>
      <w:bookmarkEnd w:id="77"/>
    </w:p>
    <w:p w14:paraId="15840362" w14:textId="1BDCF1FE" w:rsidR="00557206" w:rsidRPr="00557206" w:rsidRDefault="00557206" w:rsidP="00557206">
      <w:pPr>
        <w:widowControl/>
        <w:numPr>
          <w:ilvl w:val="2"/>
          <w:numId w:val="2"/>
        </w:numPr>
        <w:adjustRightInd/>
        <w:spacing w:line="240" w:lineRule="auto"/>
        <w:outlineLvl w:val="1"/>
        <w:rPr>
          <w:rFonts w:ascii="黑体" w:eastAsia="黑体" w:hAnsi="Times New Roman"/>
          <w:kern w:val="0"/>
          <w:szCs w:val="20"/>
        </w:rPr>
      </w:pPr>
      <w:bookmarkStart w:id="78" w:name="_Toc171505724"/>
      <w:bookmarkStart w:id="79" w:name="_Toc3301"/>
      <w:r w:rsidRPr="00557206">
        <w:rPr>
          <w:rFonts w:ascii="Times New Roman" w:eastAsia="黑体" w:hAnsi="Times New Roman" w:hint="eastAsia"/>
          <w:kern w:val="0"/>
          <w:szCs w:val="20"/>
        </w:rPr>
        <w:t>测井</w:t>
      </w:r>
      <w:r w:rsidRPr="00557206">
        <w:rPr>
          <w:rFonts w:ascii="黑体" w:eastAsia="黑体" w:hAnsi="Times New Roman" w:hint="eastAsia"/>
          <w:kern w:val="0"/>
          <w:szCs w:val="20"/>
        </w:rPr>
        <w:t>方法</w:t>
      </w:r>
      <w:bookmarkEnd w:id="78"/>
      <w:bookmarkEnd w:id="79"/>
    </w:p>
    <w:p w14:paraId="048271B0" w14:textId="77777777" w:rsidR="00557206" w:rsidRPr="00557206" w:rsidRDefault="00557206" w:rsidP="00557206">
      <w:pPr>
        <w:numPr>
          <w:ilvl w:val="3"/>
          <w:numId w:val="2"/>
        </w:numPr>
        <w:adjustRightInd/>
        <w:spacing w:line="240" w:lineRule="auto"/>
        <w:ind w:left="0"/>
        <w:outlineLvl w:val="2"/>
        <w:rPr>
          <w:rFonts w:ascii="宋体" w:hAnsi="Times New Roman"/>
          <w:kern w:val="0"/>
          <w:szCs w:val="20"/>
        </w:rPr>
      </w:pPr>
      <w:r w:rsidRPr="00557206">
        <w:rPr>
          <w:rFonts w:ascii="宋体" w:hAnsi="Times New Roman" w:hint="eastAsia"/>
          <w:kern w:val="0"/>
          <w:szCs w:val="20"/>
        </w:rPr>
        <w:t>基本测井</w:t>
      </w:r>
    </w:p>
    <w:p w14:paraId="1B50316D" w14:textId="267F25AE" w:rsidR="00557206" w:rsidRPr="00557206" w:rsidRDefault="00557206" w:rsidP="00557206">
      <w:pPr>
        <w:widowControl/>
        <w:autoSpaceDE w:val="0"/>
        <w:autoSpaceDN w:val="0"/>
        <w:adjustRightInd/>
        <w:spacing w:line="240" w:lineRule="auto"/>
        <w:ind w:firstLineChars="200" w:firstLine="428"/>
        <w:rPr>
          <w:rFonts w:ascii="Times New Roman" w:hAnsi="Times New Roman"/>
          <w:spacing w:val="2"/>
          <w:kern w:val="0"/>
          <w:szCs w:val="16"/>
        </w:rPr>
      </w:pPr>
      <w:r w:rsidRPr="00557206">
        <w:rPr>
          <w:rFonts w:ascii="Times New Roman" w:hAnsi="Times New Roman" w:hint="eastAsia"/>
          <w:spacing w:val="2"/>
          <w:kern w:val="0"/>
          <w:szCs w:val="16"/>
        </w:rPr>
        <w:t>基本测井包括中间测井和终孔测井两种。当钻孔揭穿主要矿层后，进行中间测井；当钻孔达到地质设计孔深和要求时，应进行终孔测井。测井时填写</w:t>
      </w:r>
      <w:r w:rsidR="00970614">
        <w:rPr>
          <w:rFonts w:ascii="Times New Roman" w:hAnsi="Times New Roman" w:hint="eastAsia"/>
          <w:spacing w:val="2"/>
          <w:kern w:val="0"/>
          <w:szCs w:val="16"/>
        </w:rPr>
        <w:t>中子</w:t>
      </w:r>
      <w:r w:rsidRPr="00557206">
        <w:rPr>
          <w:rFonts w:ascii="Times New Roman" w:hAnsi="Times New Roman" w:hint="eastAsia"/>
          <w:spacing w:val="2"/>
          <w:kern w:val="0"/>
          <w:szCs w:val="16"/>
        </w:rPr>
        <w:t>测井实际材料登记表，参见附录</w:t>
      </w:r>
      <w:r w:rsidR="005708C2">
        <w:rPr>
          <w:rFonts w:ascii="Times New Roman" w:hAnsi="Times New Roman" w:hint="eastAsia"/>
          <w:spacing w:val="2"/>
          <w:kern w:val="0"/>
          <w:szCs w:val="16"/>
        </w:rPr>
        <w:t>B</w:t>
      </w:r>
      <w:r w:rsidRPr="00557206">
        <w:rPr>
          <w:rFonts w:ascii="Times New Roman" w:hAnsi="Times New Roman" w:hint="eastAsia"/>
          <w:spacing w:val="2"/>
          <w:kern w:val="0"/>
          <w:szCs w:val="16"/>
        </w:rPr>
        <w:t>。</w:t>
      </w:r>
    </w:p>
    <w:p w14:paraId="6E84D6D2" w14:textId="77777777" w:rsidR="00557206" w:rsidRPr="00557206" w:rsidRDefault="00557206" w:rsidP="00557206">
      <w:pPr>
        <w:numPr>
          <w:ilvl w:val="3"/>
          <w:numId w:val="2"/>
        </w:numPr>
        <w:adjustRightInd/>
        <w:spacing w:line="240" w:lineRule="auto"/>
        <w:ind w:left="0"/>
        <w:outlineLvl w:val="2"/>
        <w:rPr>
          <w:rFonts w:ascii="宋体" w:hAnsi="Times New Roman"/>
          <w:kern w:val="0"/>
          <w:szCs w:val="20"/>
        </w:rPr>
      </w:pPr>
      <w:r w:rsidRPr="00557206">
        <w:rPr>
          <w:rFonts w:ascii="宋体" w:hAnsi="Times New Roman" w:hint="eastAsia"/>
          <w:kern w:val="0"/>
          <w:szCs w:val="20"/>
        </w:rPr>
        <w:t>连续测井</w:t>
      </w:r>
    </w:p>
    <w:p w14:paraId="79322747" w14:textId="312C1CB0" w:rsidR="00557206" w:rsidRPr="00557206" w:rsidRDefault="00557206" w:rsidP="00557206">
      <w:pPr>
        <w:widowControl/>
        <w:autoSpaceDE w:val="0"/>
        <w:autoSpaceDN w:val="0"/>
        <w:adjustRightInd/>
        <w:spacing w:line="240" w:lineRule="auto"/>
        <w:ind w:firstLineChars="200" w:firstLine="428"/>
        <w:rPr>
          <w:rFonts w:ascii="Times New Roman" w:hAnsi="Times New Roman"/>
          <w:spacing w:val="2"/>
          <w:kern w:val="0"/>
          <w:szCs w:val="16"/>
        </w:rPr>
      </w:pPr>
      <w:r w:rsidRPr="00557206">
        <w:rPr>
          <w:rFonts w:ascii="Times New Roman" w:hAnsi="Times New Roman" w:hint="eastAsia"/>
          <w:spacing w:val="2"/>
          <w:kern w:val="0"/>
          <w:szCs w:val="16"/>
        </w:rPr>
        <w:t>在连续测井时测井速度应保持匀速，速度变化不大于</w:t>
      </w:r>
      <w:r w:rsidRPr="00557206">
        <w:rPr>
          <w:rFonts w:ascii="Times New Roman" w:hAnsi="Times New Roman" w:hint="eastAsia"/>
          <w:spacing w:val="2"/>
          <w:kern w:val="0"/>
          <w:szCs w:val="16"/>
        </w:rPr>
        <w:t>5</w:t>
      </w:r>
      <w:r w:rsidRPr="00557206">
        <w:rPr>
          <w:rFonts w:ascii="Times New Roman" w:hAnsi="Times New Roman" w:hint="eastAsia"/>
          <w:spacing w:val="2"/>
          <w:kern w:val="0"/>
          <w:szCs w:val="16"/>
        </w:rPr>
        <w:t>％，误码率不大于</w:t>
      </w:r>
      <w:r w:rsidRPr="00557206">
        <w:rPr>
          <w:rFonts w:ascii="Times New Roman" w:hAnsi="Times New Roman" w:hint="eastAsia"/>
          <w:spacing w:val="2"/>
          <w:kern w:val="0"/>
          <w:szCs w:val="16"/>
        </w:rPr>
        <w:t>0.3%</w:t>
      </w:r>
      <w:r w:rsidRPr="00557206">
        <w:rPr>
          <w:rFonts w:ascii="Times New Roman" w:hAnsi="Times New Roman" w:hint="eastAsia"/>
          <w:spacing w:val="2"/>
          <w:kern w:val="0"/>
          <w:szCs w:val="16"/>
        </w:rPr>
        <w:t>。测井速度要求见</w:t>
      </w:r>
      <w:r w:rsidRPr="00557206">
        <w:rPr>
          <w:rFonts w:ascii="Times New Roman" w:hAnsi="Times New Roman" w:hint="eastAsia"/>
          <w:spacing w:val="2"/>
          <w:kern w:val="0"/>
          <w:szCs w:val="16"/>
        </w:rPr>
        <w:fldChar w:fldCharType="begin"/>
      </w:r>
      <w:r w:rsidRPr="00557206">
        <w:rPr>
          <w:rFonts w:ascii="Times New Roman" w:hAnsi="Times New Roman" w:hint="eastAsia"/>
          <w:spacing w:val="2"/>
          <w:kern w:val="0"/>
          <w:szCs w:val="16"/>
        </w:rPr>
        <w:instrText xml:space="preserve"> REF _Ref31162 \n </w:instrText>
      </w:r>
      <w:r w:rsidRPr="00557206">
        <w:rPr>
          <w:rFonts w:ascii="Times New Roman" w:hAnsi="Times New Roman" w:hint="eastAsia"/>
          <w:spacing w:val="2"/>
          <w:kern w:val="0"/>
          <w:szCs w:val="16"/>
        </w:rPr>
        <w:fldChar w:fldCharType="separate"/>
      </w:r>
      <w:r w:rsidR="00407AF4">
        <w:rPr>
          <w:rFonts w:ascii="Times New Roman" w:hAnsi="Times New Roman" w:hint="eastAsia"/>
          <w:spacing w:val="2"/>
          <w:kern w:val="0"/>
          <w:szCs w:val="16"/>
        </w:rPr>
        <w:t>表</w:t>
      </w:r>
      <w:r w:rsidR="00407AF4">
        <w:rPr>
          <w:rFonts w:ascii="Times New Roman" w:hAnsi="Times New Roman" w:hint="eastAsia"/>
          <w:spacing w:val="2"/>
          <w:kern w:val="0"/>
          <w:szCs w:val="16"/>
        </w:rPr>
        <w:t>2</w:t>
      </w:r>
      <w:r w:rsidRPr="00557206">
        <w:rPr>
          <w:rFonts w:ascii="Times New Roman" w:hAnsi="Times New Roman" w:hint="eastAsia"/>
          <w:spacing w:val="2"/>
          <w:kern w:val="0"/>
          <w:szCs w:val="16"/>
        </w:rPr>
        <w:fldChar w:fldCharType="end"/>
      </w:r>
      <w:r w:rsidRPr="00557206">
        <w:rPr>
          <w:rFonts w:ascii="Times New Roman" w:hAnsi="Times New Roman" w:hint="eastAsia"/>
          <w:spacing w:val="2"/>
          <w:kern w:val="0"/>
          <w:szCs w:val="16"/>
        </w:rPr>
        <w:t>。</w:t>
      </w:r>
    </w:p>
    <w:p w14:paraId="1419CBB4" w14:textId="77777777" w:rsidR="00557206" w:rsidRPr="00557206" w:rsidRDefault="00557206" w:rsidP="00557206">
      <w:pPr>
        <w:widowControl/>
        <w:numPr>
          <w:ilvl w:val="0"/>
          <w:numId w:val="16"/>
        </w:numPr>
        <w:tabs>
          <w:tab w:val="left" w:pos="0"/>
        </w:tabs>
        <w:adjustRightInd/>
        <w:spacing w:beforeLines="50" w:before="120" w:afterLines="50" w:after="120" w:line="240" w:lineRule="auto"/>
        <w:jc w:val="center"/>
        <w:rPr>
          <w:rFonts w:ascii="黑体" w:eastAsia="黑体" w:hAnsi="Times New Roman"/>
          <w:kern w:val="0"/>
          <w:szCs w:val="20"/>
        </w:rPr>
      </w:pPr>
      <w:bookmarkStart w:id="80" w:name="_Ref31162"/>
      <w:r w:rsidRPr="00557206">
        <w:rPr>
          <w:rFonts w:ascii="黑体" w:eastAsia="黑体" w:hAnsi="Times New Roman" w:hint="eastAsia"/>
          <w:kern w:val="0"/>
          <w:szCs w:val="20"/>
        </w:rPr>
        <w:t>不同勘探层位测井速度参考</w:t>
      </w:r>
      <w:bookmarkEnd w:id="80"/>
    </w:p>
    <w:tbl>
      <w:tblPr>
        <w:tblW w:w="4997"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566"/>
        <w:gridCol w:w="3400"/>
        <w:gridCol w:w="3598"/>
      </w:tblGrid>
      <w:tr w:rsidR="00557206" w:rsidRPr="00557206" w14:paraId="12B631DA" w14:textId="77777777" w:rsidTr="008D3275">
        <w:trPr>
          <w:trHeight w:val="227"/>
          <w:jc w:val="center"/>
        </w:trPr>
        <w:tc>
          <w:tcPr>
            <w:tcW w:w="1341" w:type="pct"/>
            <w:tcBorders>
              <w:top w:val="single" w:sz="8" w:space="0" w:color="auto"/>
              <w:bottom w:val="single" w:sz="8" w:space="0" w:color="auto"/>
            </w:tcBorders>
            <w:vAlign w:val="center"/>
          </w:tcPr>
          <w:p w14:paraId="3CA86413" w14:textId="77777777" w:rsidR="00557206" w:rsidRPr="00557206" w:rsidRDefault="00557206" w:rsidP="00557206">
            <w:pPr>
              <w:adjustRightInd/>
              <w:spacing w:line="240" w:lineRule="atLeast"/>
              <w:jc w:val="center"/>
              <w:rPr>
                <w:rFonts w:ascii="Times New Roman" w:hAnsi="Times New Roman"/>
                <w:sz w:val="18"/>
                <w:szCs w:val="18"/>
              </w:rPr>
            </w:pPr>
            <w:r w:rsidRPr="00557206">
              <w:rPr>
                <w:rFonts w:ascii="Times New Roman" w:hAnsi="Times New Roman" w:hint="eastAsia"/>
                <w:sz w:val="18"/>
                <w:szCs w:val="18"/>
              </w:rPr>
              <w:t>勘探层位</w:t>
            </w:r>
          </w:p>
        </w:tc>
        <w:tc>
          <w:tcPr>
            <w:tcW w:w="1777" w:type="pct"/>
            <w:tcBorders>
              <w:top w:val="single" w:sz="8" w:space="0" w:color="auto"/>
              <w:bottom w:val="single" w:sz="8" w:space="0" w:color="auto"/>
            </w:tcBorders>
            <w:vAlign w:val="center"/>
          </w:tcPr>
          <w:p w14:paraId="231402C6" w14:textId="77777777" w:rsidR="00557206" w:rsidRPr="00557206" w:rsidRDefault="00557206" w:rsidP="00557206">
            <w:pPr>
              <w:adjustRightInd/>
              <w:spacing w:line="240" w:lineRule="atLeast"/>
              <w:jc w:val="center"/>
              <w:rPr>
                <w:rFonts w:ascii="Times New Roman" w:hAnsi="Times New Roman"/>
                <w:sz w:val="18"/>
                <w:szCs w:val="18"/>
              </w:rPr>
            </w:pPr>
            <w:r w:rsidRPr="00557206">
              <w:rPr>
                <w:rFonts w:ascii="Times New Roman" w:hAnsi="Times New Roman" w:hint="eastAsia"/>
                <w:sz w:val="18"/>
                <w:szCs w:val="18"/>
              </w:rPr>
              <w:t>下井速度</w:t>
            </w:r>
            <w:r w:rsidRPr="00557206">
              <w:rPr>
                <w:rFonts w:ascii="Times New Roman" w:hAnsi="Times New Roman" w:hint="eastAsia"/>
                <w:sz w:val="18"/>
                <w:szCs w:val="18"/>
              </w:rPr>
              <w:t>(m/min)</w:t>
            </w:r>
          </w:p>
        </w:tc>
        <w:tc>
          <w:tcPr>
            <w:tcW w:w="1881" w:type="pct"/>
            <w:tcBorders>
              <w:top w:val="single" w:sz="8" w:space="0" w:color="auto"/>
              <w:bottom w:val="single" w:sz="8" w:space="0" w:color="auto"/>
            </w:tcBorders>
            <w:vAlign w:val="center"/>
          </w:tcPr>
          <w:p w14:paraId="51BB1F8C" w14:textId="77777777" w:rsidR="00557206" w:rsidRPr="00557206" w:rsidRDefault="00557206" w:rsidP="00557206">
            <w:pPr>
              <w:widowControl/>
              <w:adjustRightInd/>
              <w:spacing w:line="240" w:lineRule="atLeast"/>
              <w:jc w:val="center"/>
              <w:rPr>
                <w:rFonts w:ascii="Times New Roman" w:hAnsi="Times New Roman"/>
                <w:sz w:val="18"/>
                <w:szCs w:val="18"/>
              </w:rPr>
            </w:pPr>
            <w:r w:rsidRPr="00557206">
              <w:rPr>
                <w:rFonts w:ascii="Times New Roman" w:hAnsi="Times New Roman" w:hint="eastAsia"/>
                <w:sz w:val="18"/>
                <w:szCs w:val="18"/>
              </w:rPr>
              <w:t>上井速度</w:t>
            </w:r>
            <w:r w:rsidRPr="00557206">
              <w:rPr>
                <w:rFonts w:ascii="Times New Roman" w:hAnsi="Times New Roman" w:hint="eastAsia"/>
                <w:sz w:val="18"/>
                <w:szCs w:val="18"/>
              </w:rPr>
              <w:t>(m/min)</w:t>
            </w:r>
          </w:p>
        </w:tc>
      </w:tr>
      <w:tr w:rsidR="00557206" w:rsidRPr="00557206" w14:paraId="4BB2086E" w14:textId="77777777" w:rsidTr="008D3275">
        <w:trPr>
          <w:trHeight w:val="227"/>
          <w:jc w:val="center"/>
        </w:trPr>
        <w:tc>
          <w:tcPr>
            <w:tcW w:w="1341" w:type="pct"/>
            <w:tcBorders>
              <w:top w:val="single" w:sz="8" w:space="0" w:color="auto"/>
            </w:tcBorders>
            <w:vAlign w:val="center"/>
          </w:tcPr>
          <w:p w14:paraId="72A33290" w14:textId="77777777" w:rsidR="00557206" w:rsidRPr="00557206" w:rsidRDefault="00557206" w:rsidP="00557206">
            <w:pPr>
              <w:adjustRightInd/>
              <w:spacing w:line="240" w:lineRule="atLeast"/>
              <w:jc w:val="center"/>
              <w:rPr>
                <w:rFonts w:ascii="Times New Roman" w:hAnsi="Times New Roman"/>
                <w:sz w:val="18"/>
                <w:szCs w:val="18"/>
              </w:rPr>
            </w:pPr>
            <w:r w:rsidRPr="00557206">
              <w:rPr>
                <w:rFonts w:ascii="Times New Roman" w:hAnsi="Times New Roman" w:hint="eastAsia"/>
                <w:sz w:val="18"/>
                <w:szCs w:val="18"/>
              </w:rPr>
              <w:t>本底层</w:t>
            </w:r>
          </w:p>
        </w:tc>
        <w:tc>
          <w:tcPr>
            <w:tcW w:w="1777" w:type="pct"/>
            <w:tcBorders>
              <w:top w:val="single" w:sz="8" w:space="0" w:color="auto"/>
            </w:tcBorders>
            <w:vAlign w:val="center"/>
          </w:tcPr>
          <w:p w14:paraId="79D7AB41" w14:textId="77777777" w:rsidR="00557206" w:rsidRPr="00557206" w:rsidRDefault="00557206" w:rsidP="00557206">
            <w:pPr>
              <w:adjustRightInd/>
              <w:spacing w:line="240" w:lineRule="atLeast"/>
              <w:jc w:val="center"/>
              <w:rPr>
                <w:rFonts w:ascii="Times New Roman" w:hAnsi="Times New Roman"/>
                <w:sz w:val="18"/>
                <w:szCs w:val="18"/>
              </w:rPr>
            </w:pPr>
            <w:r w:rsidRPr="00557206">
              <w:rPr>
                <w:rFonts w:ascii="Times New Roman" w:hAnsi="Times New Roman" w:hint="eastAsia"/>
                <w:sz w:val="18"/>
                <w:szCs w:val="18"/>
              </w:rPr>
              <w:t>20</w:t>
            </w:r>
          </w:p>
        </w:tc>
        <w:tc>
          <w:tcPr>
            <w:tcW w:w="1881" w:type="pct"/>
            <w:tcBorders>
              <w:top w:val="single" w:sz="8" w:space="0" w:color="auto"/>
            </w:tcBorders>
            <w:vAlign w:val="center"/>
          </w:tcPr>
          <w:p w14:paraId="61D1E103" w14:textId="77777777" w:rsidR="00557206" w:rsidRPr="00557206" w:rsidRDefault="00557206" w:rsidP="00557206">
            <w:pPr>
              <w:adjustRightInd/>
              <w:spacing w:line="240" w:lineRule="atLeast"/>
              <w:jc w:val="center"/>
              <w:rPr>
                <w:rFonts w:ascii="Times New Roman" w:hAnsi="Times New Roman"/>
                <w:sz w:val="18"/>
                <w:szCs w:val="18"/>
              </w:rPr>
            </w:pPr>
            <w:r w:rsidRPr="00557206">
              <w:rPr>
                <w:rFonts w:ascii="Times New Roman" w:hAnsi="Times New Roman" w:hint="eastAsia"/>
                <w:sz w:val="18"/>
                <w:szCs w:val="18"/>
              </w:rPr>
              <w:t>6</w:t>
            </w:r>
          </w:p>
        </w:tc>
      </w:tr>
      <w:tr w:rsidR="00557206" w:rsidRPr="00557206" w14:paraId="0EDC58A0" w14:textId="77777777" w:rsidTr="008D3275">
        <w:trPr>
          <w:trHeight w:val="227"/>
          <w:jc w:val="center"/>
        </w:trPr>
        <w:tc>
          <w:tcPr>
            <w:tcW w:w="1341" w:type="pct"/>
            <w:vAlign w:val="center"/>
          </w:tcPr>
          <w:p w14:paraId="07FA43B9" w14:textId="77777777" w:rsidR="00557206" w:rsidRPr="00557206" w:rsidRDefault="00557206" w:rsidP="00557206">
            <w:pPr>
              <w:adjustRightInd/>
              <w:spacing w:line="240" w:lineRule="atLeast"/>
              <w:jc w:val="center"/>
              <w:rPr>
                <w:rFonts w:ascii="Times New Roman" w:hAnsi="Times New Roman"/>
                <w:sz w:val="18"/>
                <w:szCs w:val="18"/>
              </w:rPr>
            </w:pPr>
            <w:r w:rsidRPr="00557206">
              <w:rPr>
                <w:rFonts w:ascii="Times New Roman" w:hAnsi="Times New Roman" w:hint="eastAsia"/>
                <w:sz w:val="18"/>
                <w:szCs w:val="18"/>
              </w:rPr>
              <w:t>目的层</w:t>
            </w:r>
          </w:p>
        </w:tc>
        <w:tc>
          <w:tcPr>
            <w:tcW w:w="1777" w:type="pct"/>
            <w:vAlign w:val="center"/>
          </w:tcPr>
          <w:p w14:paraId="2704C8EE" w14:textId="77777777" w:rsidR="00557206" w:rsidRPr="00557206" w:rsidRDefault="00557206" w:rsidP="00557206">
            <w:pPr>
              <w:adjustRightInd/>
              <w:spacing w:line="240" w:lineRule="atLeast"/>
              <w:jc w:val="center"/>
              <w:rPr>
                <w:rFonts w:ascii="Times New Roman" w:hAnsi="Times New Roman"/>
                <w:sz w:val="18"/>
                <w:szCs w:val="18"/>
              </w:rPr>
            </w:pPr>
            <w:r w:rsidRPr="00557206">
              <w:rPr>
                <w:rFonts w:ascii="Times New Roman" w:hAnsi="Times New Roman" w:hint="eastAsia"/>
                <w:sz w:val="18"/>
                <w:szCs w:val="18"/>
              </w:rPr>
              <w:t>6</w:t>
            </w:r>
          </w:p>
        </w:tc>
        <w:tc>
          <w:tcPr>
            <w:tcW w:w="1881" w:type="pct"/>
            <w:vAlign w:val="center"/>
          </w:tcPr>
          <w:p w14:paraId="7D9D1931" w14:textId="77777777" w:rsidR="00557206" w:rsidRPr="00557206" w:rsidRDefault="00557206" w:rsidP="00557206">
            <w:pPr>
              <w:adjustRightInd/>
              <w:spacing w:line="240" w:lineRule="atLeast"/>
              <w:jc w:val="center"/>
              <w:rPr>
                <w:rFonts w:ascii="Times New Roman" w:hAnsi="Times New Roman"/>
                <w:sz w:val="18"/>
                <w:szCs w:val="18"/>
              </w:rPr>
            </w:pPr>
            <w:r w:rsidRPr="00557206">
              <w:rPr>
                <w:rFonts w:ascii="Times New Roman" w:hAnsi="Times New Roman" w:hint="eastAsia"/>
                <w:sz w:val="18"/>
                <w:szCs w:val="18"/>
              </w:rPr>
              <w:t>3</w:t>
            </w:r>
          </w:p>
        </w:tc>
      </w:tr>
      <w:tr w:rsidR="00557206" w:rsidRPr="00557206" w14:paraId="232C2F6D" w14:textId="77777777" w:rsidTr="008D3275">
        <w:trPr>
          <w:trHeight w:val="227"/>
          <w:jc w:val="center"/>
        </w:trPr>
        <w:tc>
          <w:tcPr>
            <w:tcW w:w="1341" w:type="pct"/>
            <w:vAlign w:val="center"/>
          </w:tcPr>
          <w:p w14:paraId="3640B44A" w14:textId="77777777" w:rsidR="00557206" w:rsidRPr="00557206" w:rsidRDefault="00557206" w:rsidP="00557206">
            <w:pPr>
              <w:adjustRightInd/>
              <w:spacing w:line="240" w:lineRule="atLeast"/>
              <w:jc w:val="center"/>
              <w:rPr>
                <w:rFonts w:ascii="Times New Roman" w:hAnsi="Times New Roman"/>
                <w:sz w:val="18"/>
                <w:szCs w:val="18"/>
              </w:rPr>
            </w:pPr>
            <w:r w:rsidRPr="00557206">
              <w:rPr>
                <w:rFonts w:ascii="Times New Roman" w:hAnsi="Times New Roman" w:hint="eastAsia"/>
                <w:sz w:val="18"/>
                <w:szCs w:val="18"/>
              </w:rPr>
              <w:t>矿层</w:t>
            </w:r>
          </w:p>
        </w:tc>
        <w:tc>
          <w:tcPr>
            <w:tcW w:w="1777" w:type="pct"/>
            <w:vAlign w:val="center"/>
          </w:tcPr>
          <w:p w14:paraId="6B513D44" w14:textId="77777777" w:rsidR="00557206" w:rsidRPr="00557206" w:rsidRDefault="00557206" w:rsidP="00557206">
            <w:pPr>
              <w:adjustRightInd/>
              <w:spacing w:line="240" w:lineRule="atLeast"/>
              <w:jc w:val="center"/>
              <w:rPr>
                <w:rFonts w:ascii="Times New Roman" w:hAnsi="Times New Roman"/>
                <w:sz w:val="18"/>
                <w:szCs w:val="18"/>
              </w:rPr>
            </w:pPr>
            <w:r w:rsidRPr="00557206">
              <w:rPr>
                <w:rFonts w:ascii="Times New Roman" w:hAnsi="Times New Roman" w:hint="eastAsia"/>
                <w:sz w:val="18"/>
                <w:szCs w:val="18"/>
              </w:rPr>
              <w:t>3</w:t>
            </w:r>
          </w:p>
        </w:tc>
        <w:tc>
          <w:tcPr>
            <w:tcW w:w="1881" w:type="pct"/>
            <w:vAlign w:val="center"/>
          </w:tcPr>
          <w:p w14:paraId="26A8575C" w14:textId="77777777" w:rsidR="00557206" w:rsidRPr="00557206" w:rsidRDefault="00557206" w:rsidP="00557206">
            <w:pPr>
              <w:adjustRightInd/>
              <w:spacing w:line="240" w:lineRule="atLeast"/>
              <w:jc w:val="center"/>
              <w:rPr>
                <w:rFonts w:ascii="Times New Roman" w:hAnsi="Times New Roman"/>
                <w:sz w:val="18"/>
                <w:szCs w:val="18"/>
              </w:rPr>
            </w:pPr>
            <w:r w:rsidRPr="00557206">
              <w:rPr>
                <w:rFonts w:ascii="Times New Roman" w:hAnsi="Times New Roman" w:hint="eastAsia"/>
                <w:sz w:val="18"/>
                <w:szCs w:val="18"/>
              </w:rPr>
              <w:t>1~3</w:t>
            </w:r>
          </w:p>
        </w:tc>
      </w:tr>
    </w:tbl>
    <w:p w14:paraId="71243B9E" w14:textId="77777777" w:rsidR="00557206" w:rsidRPr="00557206" w:rsidRDefault="00557206" w:rsidP="00557206">
      <w:pPr>
        <w:widowControl/>
        <w:autoSpaceDE w:val="0"/>
        <w:autoSpaceDN w:val="0"/>
        <w:adjustRightInd/>
        <w:spacing w:line="240" w:lineRule="auto"/>
        <w:ind w:firstLineChars="200" w:firstLine="428"/>
        <w:rPr>
          <w:rFonts w:ascii="Times New Roman" w:hAnsi="Times New Roman"/>
          <w:spacing w:val="2"/>
          <w:kern w:val="0"/>
          <w:szCs w:val="16"/>
        </w:rPr>
      </w:pPr>
    </w:p>
    <w:p w14:paraId="16100022" w14:textId="77777777" w:rsidR="00557206" w:rsidRPr="00557206" w:rsidRDefault="00557206" w:rsidP="00557206">
      <w:pPr>
        <w:numPr>
          <w:ilvl w:val="3"/>
          <w:numId w:val="2"/>
        </w:numPr>
        <w:adjustRightInd/>
        <w:spacing w:line="240" w:lineRule="auto"/>
        <w:ind w:left="0"/>
        <w:outlineLvl w:val="2"/>
        <w:rPr>
          <w:rFonts w:ascii="宋体" w:hAnsi="Times New Roman"/>
          <w:kern w:val="0"/>
          <w:szCs w:val="20"/>
        </w:rPr>
      </w:pPr>
      <w:bookmarkStart w:id="81" w:name="_Toc28602299"/>
      <w:bookmarkStart w:id="82" w:name="_Toc28602410"/>
      <w:r w:rsidRPr="00557206">
        <w:rPr>
          <w:rFonts w:ascii="宋体" w:hAnsi="Times New Roman" w:hint="eastAsia"/>
          <w:kern w:val="0"/>
          <w:szCs w:val="20"/>
        </w:rPr>
        <w:lastRenderedPageBreak/>
        <w:t>井径测量</w:t>
      </w:r>
      <w:bookmarkEnd w:id="81"/>
      <w:bookmarkEnd w:id="82"/>
    </w:p>
    <w:p w14:paraId="7EE1C2D5" w14:textId="77777777" w:rsidR="00557206" w:rsidRPr="00557206" w:rsidRDefault="00557206" w:rsidP="00557206">
      <w:pPr>
        <w:widowControl/>
        <w:autoSpaceDE w:val="0"/>
        <w:autoSpaceDN w:val="0"/>
        <w:adjustRightInd/>
        <w:spacing w:line="240" w:lineRule="auto"/>
        <w:ind w:firstLineChars="200" w:firstLine="428"/>
        <w:rPr>
          <w:rFonts w:ascii="Times New Roman" w:hAnsi="Times New Roman"/>
          <w:spacing w:val="2"/>
          <w:kern w:val="0"/>
          <w:szCs w:val="16"/>
        </w:rPr>
      </w:pPr>
      <w:r w:rsidRPr="00557206">
        <w:rPr>
          <w:rFonts w:ascii="Times New Roman" w:hAnsi="Times New Roman" w:hint="eastAsia"/>
          <w:spacing w:val="2"/>
          <w:kern w:val="0"/>
          <w:szCs w:val="16"/>
        </w:rPr>
        <w:t>井液会对测量结果产生较大影响，因此应进行井径测量，井径测量可采用三臂井径仪或其他井径测量仪，采样间距不大于</w:t>
      </w:r>
      <w:r w:rsidRPr="00557206">
        <w:rPr>
          <w:rFonts w:ascii="Times New Roman" w:hAnsi="Times New Roman"/>
          <w:spacing w:val="2"/>
          <w:kern w:val="0"/>
          <w:szCs w:val="16"/>
        </w:rPr>
        <w:t>0.</w:t>
      </w:r>
      <w:r w:rsidRPr="00557206">
        <w:rPr>
          <w:rFonts w:ascii="Times New Roman" w:hAnsi="Times New Roman" w:hint="eastAsia"/>
          <w:spacing w:val="2"/>
          <w:kern w:val="0"/>
          <w:szCs w:val="16"/>
        </w:rPr>
        <w:t>05</w:t>
      </w:r>
      <w:r w:rsidRPr="00557206">
        <w:rPr>
          <w:rFonts w:ascii="Times New Roman" w:hAnsi="Times New Roman"/>
          <w:spacing w:val="2"/>
          <w:kern w:val="0"/>
          <w:szCs w:val="16"/>
        </w:rPr>
        <w:t>m</w:t>
      </w:r>
      <w:r w:rsidRPr="00557206">
        <w:rPr>
          <w:rFonts w:ascii="Times New Roman" w:hAnsi="Times New Roman" w:hint="eastAsia"/>
          <w:spacing w:val="2"/>
          <w:kern w:val="0"/>
          <w:szCs w:val="16"/>
        </w:rPr>
        <w:t>，</w:t>
      </w:r>
      <w:r w:rsidRPr="00557206">
        <w:rPr>
          <w:rFonts w:ascii="Times New Roman" w:hAnsi="Times New Roman"/>
          <w:spacing w:val="2"/>
          <w:kern w:val="0"/>
          <w:szCs w:val="16"/>
        </w:rPr>
        <w:t>测量允许误差不超过</w:t>
      </w:r>
      <w:r w:rsidRPr="00557206">
        <w:rPr>
          <w:rFonts w:ascii="Times New Roman" w:hAnsi="Times New Roman" w:hint="eastAsia"/>
          <w:spacing w:val="2"/>
          <w:kern w:val="0"/>
          <w:szCs w:val="16"/>
        </w:rPr>
        <w:t>5mm</w:t>
      </w:r>
      <w:r w:rsidRPr="00557206">
        <w:rPr>
          <w:rFonts w:ascii="Times New Roman" w:hAnsi="Times New Roman" w:hint="eastAsia"/>
          <w:spacing w:val="2"/>
          <w:kern w:val="0"/>
          <w:szCs w:val="16"/>
        </w:rPr>
        <w:t>。</w:t>
      </w:r>
    </w:p>
    <w:p w14:paraId="35FC6535" w14:textId="77777777" w:rsidR="00557206" w:rsidRPr="00557206" w:rsidRDefault="00557206" w:rsidP="00557206">
      <w:pPr>
        <w:numPr>
          <w:ilvl w:val="3"/>
          <w:numId w:val="2"/>
        </w:numPr>
        <w:adjustRightInd/>
        <w:spacing w:line="240" w:lineRule="auto"/>
        <w:ind w:left="0"/>
        <w:outlineLvl w:val="2"/>
        <w:rPr>
          <w:rFonts w:ascii="宋体" w:hAnsi="Times New Roman"/>
          <w:kern w:val="0"/>
          <w:szCs w:val="20"/>
        </w:rPr>
      </w:pPr>
      <w:bookmarkStart w:id="83" w:name="_Toc28602300"/>
      <w:bookmarkStart w:id="84" w:name="_Toc28602411"/>
      <w:r w:rsidRPr="00557206">
        <w:rPr>
          <w:rFonts w:ascii="宋体" w:hAnsi="Times New Roman" w:hint="eastAsia"/>
          <w:kern w:val="0"/>
          <w:szCs w:val="20"/>
        </w:rPr>
        <w:t>井液密度测量</w:t>
      </w:r>
      <w:bookmarkEnd w:id="83"/>
      <w:bookmarkEnd w:id="84"/>
    </w:p>
    <w:p w14:paraId="2EC37799" w14:textId="77777777" w:rsidR="00557206" w:rsidRPr="00557206" w:rsidRDefault="00557206" w:rsidP="00557206">
      <w:pPr>
        <w:widowControl/>
        <w:autoSpaceDE w:val="0"/>
        <w:autoSpaceDN w:val="0"/>
        <w:adjustRightInd/>
        <w:spacing w:line="240" w:lineRule="auto"/>
        <w:ind w:firstLineChars="200" w:firstLine="428"/>
        <w:rPr>
          <w:rFonts w:ascii="Times New Roman" w:hAnsi="Times New Roman"/>
          <w:spacing w:val="2"/>
          <w:kern w:val="0"/>
          <w:szCs w:val="16"/>
        </w:rPr>
      </w:pPr>
      <w:r w:rsidRPr="00557206">
        <w:rPr>
          <w:rFonts w:ascii="Times New Roman" w:hAnsi="Times New Roman" w:hint="eastAsia"/>
          <w:spacing w:val="2"/>
          <w:kern w:val="0"/>
          <w:szCs w:val="16"/>
        </w:rPr>
        <w:t>使用泥浆冲孔时，测井前应测量泥浆的密度，测量允许最大误差为</w:t>
      </w:r>
      <w:r w:rsidRPr="00557206">
        <w:rPr>
          <w:rFonts w:ascii="Times New Roman" w:hAnsi="Times New Roman"/>
          <w:spacing w:val="2"/>
          <w:kern w:val="0"/>
          <w:szCs w:val="16"/>
        </w:rPr>
        <w:t>0.1×</w:t>
      </w:r>
      <w:r w:rsidRPr="00557206">
        <w:rPr>
          <w:rFonts w:ascii="Times New Roman" w:hAnsi="Times New Roman" w:hint="eastAsia"/>
          <w:spacing w:val="2"/>
          <w:kern w:val="0"/>
          <w:szCs w:val="16"/>
        </w:rPr>
        <w:t>10</w:t>
      </w:r>
      <w:r w:rsidRPr="00557206">
        <w:rPr>
          <w:rFonts w:ascii="Times New Roman" w:hAnsi="Times New Roman" w:hint="eastAsia"/>
          <w:spacing w:val="2"/>
          <w:kern w:val="0"/>
          <w:szCs w:val="16"/>
          <w:vertAlign w:val="superscript"/>
        </w:rPr>
        <w:t>3</w:t>
      </w:r>
      <w:r w:rsidRPr="00557206">
        <w:rPr>
          <w:rFonts w:ascii="Times New Roman" w:hAnsi="Times New Roman"/>
          <w:spacing w:val="2"/>
          <w:kern w:val="0"/>
          <w:szCs w:val="16"/>
        </w:rPr>
        <w:t> </w:t>
      </w:r>
      <w:r w:rsidRPr="00557206">
        <w:rPr>
          <w:rFonts w:ascii="Times New Roman" w:hAnsi="Times New Roman" w:hint="eastAsia"/>
          <w:spacing w:val="2"/>
          <w:kern w:val="0"/>
          <w:szCs w:val="16"/>
        </w:rPr>
        <w:t>㎏</w:t>
      </w:r>
      <w:r w:rsidRPr="00557206">
        <w:rPr>
          <w:rFonts w:ascii="Times New Roman" w:hAnsi="Times New Roman" w:hint="eastAsia"/>
          <w:spacing w:val="2"/>
          <w:kern w:val="0"/>
          <w:szCs w:val="16"/>
        </w:rPr>
        <w:t>/</w:t>
      </w:r>
      <w:r w:rsidRPr="00557206">
        <w:rPr>
          <w:rFonts w:ascii="Times New Roman" w:hAnsi="Times New Roman"/>
          <w:spacing w:val="2"/>
          <w:kern w:val="0"/>
          <w:szCs w:val="16"/>
        </w:rPr>
        <w:t>m</w:t>
      </w:r>
      <w:r w:rsidRPr="00557206">
        <w:rPr>
          <w:rFonts w:ascii="Times New Roman" w:hAnsi="Times New Roman"/>
          <w:spacing w:val="2"/>
          <w:kern w:val="0"/>
          <w:szCs w:val="16"/>
          <w:vertAlign w:val="superscript"/>
        </w:rPr>
        <w:t>3</w:t>
      </w:r>
      <w:r w:rsidRPr="00557206">
        <w:rPr>
          <w:rFonts w:ascii="Times New Roman" w:hAnsi="Times New Roman" w:hint="eastAsia"/>
          <w:spacing w:val="2"/>
          <w:kern w:val="0"/>
          <w:szCs w:val="16"/>
        </w:rPr>
        <w:t>。</w:t>
      </w:r>
    </w:p>
    <w:p w14:paraId="1BCFFE27" w14:textId="77777777" w:rsidR="00557206" w:rsidRPr="00557206" w:rsidRDefault="00557206" w:rsidP="00557206">
      <w:pPr>
        <w:numPr>
          <w:ilvl w:val="3"/>
          <w:numId w:val="2"/>
        </w:numPr>
        <w:adjustRightInd/>
        <w:spacing w:line="240" w:lineRule="auto"/>
        <w:ind w:left="0"/>
        <w:outlineLvl w:val="2"/>
        <w:rPr>
          <w:rFonts w:ascii="宋体" w:hAnsi="Times New Roman"/>
          <w:kern w:val="0"/>
          <w:szCs w:val="20"/>
        </w:rPr>
      </w:pPr>
      <w:bookmarkStart w:id="85" w:name="_Toc59005726"/>
      <w:bookmarkStart w:id="86" w:name="_Toc59010003"/>
      <w:bookmarkStart w:id="87" w:name="_Toc61423451"/>
      <w:bookmarkStart w:id="88" w:name="_Toc57025766"/>
      <w:bookmarkStart w:id="89" w:name="_Toc59009614"/>
      <w:bookmarkStart w:id="90" w:name="_Toc62014846"/>
      <w:bookmarkStart w:id="91" w:name="_Toc61417364"/>
      <w:r w:rsidRPr="00557206">
        <w:rPr>
          <w:rFonts w:ascii="宋体" w:hAnsi="Times New Roman" w:hint="eastAsia"/>
          <w:kern w:val="0"/>
          <w:szCs w:val="20"/>
        </w:rPr>
        <w:t>测井深度计算</w:t>
      </w:r>
      <w:bookmarkEnd w:id="85"/>
      <w:bookmarkEnd w:id="86"/>
      <w:bookmarkEnd w:id="87"/>
      <w:bookmarkEnd w:id="88"/>
      <w:bookmarkEnd w:id="89"/>
      <w:bookmarkEnd w:id="90"/>
      <w:bookmarkEnd w:id="91"/>
    </w:p>
    <w:p w14:paraId="1AD69BE8" w14:textId="7C94000D" w:rsidR="00557206" w:rsidRPr="00557206" w:rsidRDefault="00557206" w:rsidP="00557206">
      <w:pPr>
        <w:widowControl/>
        <w:autoSpaceDE w:val="0"/>
        <w:autoSpaceDN w:val="0"/>
        <w:adjustRightInd/>
        <w:spacing w:line="240" w:lineRule="auto"/>
        <w:ind w:firstLineChars="200" w:firstLine="428"/>
        <w:rPr>
          <w:rFonts w:ascii="Times New Roman" w:hAnsi="Times New Roman"/>
          <w:spacing w:val="2"/>
          <w:kern w:val="0"/>
          <w:szCs w:val="16"/>
        </w:rPr>
      </w:pPr>
      <w:r w:rsidRPr="00557206">
        <w:rPr>
          <w:rFonts w:ascii="Times New Roman" w:hAnsi="Times New Roman" w:hint="eastAsia"/>
          <w:spacing w:val="2"/>
          <w:kern w:val="0"/>
          <w:szCs w:val="16"/>
        </w:rPr>
        <w:t>测井起算深度的零点应与钻探的零点统一。计算测井深度应包括上提部分。测井孔深与钻探孔深不相符时，应查明原因后，再开始测井，测井深度按公式</w:t>
      </w:r>
      <w:r w:rsidRPr="00557206">
        <w:rPr>
          <w:rFonts w:ascii="Times New Roman" w:hAnsi="Times New Roman" w:hint="eastAsia"/>
          <w:spacing w:val="2"/>
          <w:kern w:val="0"/>
          <w:szCs w:val="16"/>
        </w:rPr>
        <w:t>(</w:t>
      </w:r>
      <w:r w:rsidR="00311A9A">
        <w:rPr>
          <w:rFonts w:ascii="Times New Roman" w:hAnsi="Times New Roman" w:hint="eastAsia"/>
          <w:spacing w:val="2"/>
          <w:kern w:val="0"/>
          <w:szCs w:val="16"/>
        </w:rPr>
        <w:t>8</w:t>
      </w:r>
      <w:r w:rsidRPr="00557206">
        <w:rPr>
          <w:rFonts w:ascii="Times New Roman" w:hAnsi="Times New Roman" w:hint="eastAsia"/>
          <w:spacing w:val="2"/>
          <w:kern w:val="0"/>
          <w:szCs w:val="16"/>
        </w:rPr>
        <w:t>)</w:t>
      </w:r>
      <w:r w:rsidRPr="00557206">
        <w:rPr>
          <w:rFonts w:ascii="Times New Roman" w:hAnsi="Times New Roman" w:hint="eastAsia"/>
          <w:spacing w:val="2"/>
          <w:kern w:val="0"/>
          <w:szCs w:val="16"/>
        </w:rPr>
        <w:t>计算，测井深度计算示意图见</w:t>
      </w:r>
      <w:r w:rsidRPr="00557206">
        <w:rPr>
          <w:rFonts w:ascii="Times New Roman" w:hAnsi="Times New Roman" w:hint="eastAsia"/>
          <w:spacing w:val="2"/>
          <w:kern w:val="0"/>
          <w:szCs w:val="16"/>
        </w:rPr>
        <w:fldChar w:fldCharType="begin"/>
      </w:r>
      <w:r w:rsidRPr="00557206">
        <w:rPr>
          <w:rFonts w:ascii="Times New Roman" w:hAnsi="Times New Roman" w:hint="eastAsia"/>
          <w:spacing w:val="2"/>
          <w:kern w:val="0"/>
          <w:szCs w:val="16"/>
        </w:rPr>
        <w:instrText xml:space="preserve"> REF _Ref23344 \n </w:instrText>
      </w:r>
      <w:r w:rsidRPr="00557206">
        <w:rPr>
          <w:rFonts w:ascii="Times New Roman" w:hAnsi="Times New Roman" w:hint="eastAsia"/>
          <w:spacing w:val="2"/>
          <w:kern w:val="0"/>
          <w:szCs w:val="16"/>
        </w:rPr>
        <w:fldChar w:fldCharType="separate"/>
      </w:r>
      <w:r w:rsidRPr="00557206">
        <w:rPr>
          <w:rFonts w:ascii="Times New Roman" w:hAnsi="Times New Roman" w:hint="eastAsia"/>
          <w:spacing w:val="2"/>
          <w:kern w:val="0"/>
          <w:szCs w:val="16"/>
        </w:rPr>
        <w:t>图</w:t>
      </w:r>
      <w:r w:rsidRPr="00557206">
        <w:rPr>
          <w:rFonts w:ascii="Times New Roman" w:hAnsi="Times New Roman" w:hint="eastAsia"/>
          <w:spacing w:val="2"/>
          <w:kern w:val="0"/>
          <w:szCs w:val="16"/>
        </w:rPr>
        <w:t>1</w:t>
      </w:r>
      <w:r w:rsidRPr="00557206">
        <w:rPr>
          <w:rFonts w:ascii="Times New Roman" w:hAnsi="Times New Roman" w:hint="eastAsia"/>
          <w:spacing w:val="2"/>
          <w:kern w:val="0"/>
          <w:szCs w:val="16"/>
        </w:rPr>
        <w:fldChar w:fldCharType="end"/>
      </w:r>
      <w:r w:rsidRPr="00557206">
        <w:rPr>
          <w:rFonts w:ascii="Times New Roman" w:hAnsi="Times New Roman" w:hint="eastAsia"/>
          <w:spacing w:val="2"/>
          <w:kern w:val="0"/>
          <w:szCs w:val="16"/>
        </w:rPr>
        <w:t>：</w:t>
      </w:r>
    </w:p>
    <w:p w14:paraId="3627CC27" w14:textId="77777777" w:rsidR="00557206" w:rsidRPr="00557206" w:rsidRDefault="00557206" w:rsidP="00557206">
      <w:pPr>
        <w:adjustRightInd/>
        <w:spacing w:line="240" w:lineRule="auto"/>
        <w:jc w:val="center"/>
      </w:pPr>
      <w:r w:rsidRPr="00557206">
        <w:rPr>
          <w:noProof/>
        </w:rPr>
        <w:drawing>
          <wp:inline distT="0" distB="0" distL="0" distR="0" wp14:anchorId="4F983BFD" wp14:editId="617F406D">
            <wp:extent cx="3492000" cy="2145600"/>
            <wp:effectExtent l="0" t="0" r="0" b="7620"/>
            <wp:docPr id="11950356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03562"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3492000" cy="2145600"/>
                    </a:xfrm>
                    <a:prstGeom prst="rect">
                      <a:avLst/>
                    </a:prstGeom>
                    <a:noFill/>
                    <a:ln>
                      <a:noFill/>
                    </a:ln>
                  </pic:spPr>
                </pic:pic>
              </a:graphicData>
            </a:graphic>
          </wp:inline>
        </w:drawing>
      </w:r>
    </w:p>
    <w:p w14:paraId="2FCFC8D7" w14:textId="77777777" w:rsidR="00557206" w:rsidRPr="00557206" w:rsidRDefault="00557206" w:rsidP="00557206">
      <w:pPr>
        <w:adjustRightInd/>
        <w:spacing w:line="240" w:lineRule="auto"/>
        <w:jc w:val="center"/>
        <w:rPr>
          <w:sz w:val="18"/>
          <w:szCs w:val="18"/>
        </w:rPr>
      </w:pPr>
      <w:r w:rsidRPr="00557206">
        <w:rPr>
          <w:rFonts w:hint="eastAsia"/>
          <w:sz w:val="18"/>
          <w:szCs w:val="18"/>
        </w:rPr>
        <w:t>1</w:t>
      </w:r>
      <w:r w:rsidRPr="00557206">
        <w:rPr>
          <w:rFonts w:hint="eastAsia"/>
          <w:sz w:val="18"/>
          <w:szCs w:val="18"/>
        </w:rPr>
        <w:t>—电缆；</w:t>
      </w:r>
      <w:r w:rsidRPr="00557206">
        <w:rPr>
          <w:rFonts w:hint="eastAsia"/>
          <w:sz w:val="18"/>
          <w:szCs w:val="18"/>
        </w:rPr>
        <w:t>2</w:t>
      </w:r>
      <w:r w:rsidRPr="00557206">
        <w:rPr>
          <w:rFonts w:hint="eastAsia"/>
          <w:sz w:val="18"/>
          <w:szCs w:val="18"/>
        </w:rPr>
        <w:t>—地轮；</w:t>
      </w:r>
      <w:r w:rsidRPr="00557206">
        <w:rPr>
          <w:rFonts w:hint="eastAsia"/>
          <w:sz w:val="18"/>
          <w:szCs w:val="18"/>
        </w:rPr>
        <w:t>3</w:t>
      </w:r>
      <w:r w:rsidRPr="00557206">
        <w:rPr>
          <w:rFonts w:hint="eastAsia"/>
          <w:sz w:val="18"/>
          <w:szCs w:val="18"/>
        </w:rPr>
        <w:t>—天轮；</w:t>
      </w:r>
      <w:r w:rsidRPr="00557206">
        <w:rPr>
          <w:rFonts w:hint="eastAsia"/>
          <w:sz w:val="18"/>
          <w:szCs w:val="18"/>
        </w:rPr>
        <w:t>4</w:t>
      </w:r>
      <w:r w:rsidRPr="00557206">
        <w:rPr>
          <w:rFonts w:hint="eastAsia"/>
          <w:sz w:val="18"/>
          <w:szCs w:val="18"/>
        </w:rPr>
        <w:t>—机台面；</w:t>
      </w:r>
      <w:r w:rsidRPr="00557206">
        <w:rPr>
          <w:rFonts w:hint="eastAsia"/>
          <w:sz w:val="18"/>
          <w:szCs w:val="18"/>
        </w:rPr>
        <w:t>5</w:t>
      </w:r>
      <w:r w:rsidRPr="00557206">
        <w:rPr>
          <w:rFonts w:hint="eastAsia"/>
          <w:sz w:val="18"/>
          <w:szCs w:val="18"/>
        </w:rPr>
        <w:t>—地面；</w:t>
      </w:r>
      <w:r w:rsidRPr="00557206">
        <w:rPr>
          <w:rFonts w:hint="eastAsia"/>
          <w:sz w:val="18"/>
          <w:szCs w:val="18"/>
        </w:rPr>
        <w:t>6</w:t>
      </w:r>
      <w:r w:rsidRPr="00557206">
        <w:rPr>
          <w:rFonts w:hint="eastAsia"/>
          <w:sz w:val="18"/>
          <w:szCs w:val="18"/>
        </w:rPr>
        <w:t>—井口；</w:t>
      </w:r>
      <w:r w:rsidRPr="00557206">
        <w:rPr>
          <w:rFonts w:hint="eastAsia"/>
          <w:sz w:val="18"/>
          <w:szCs w:val="18"/>
        </w:rPr>
        <w:t>7</w:t>
      </w:r>
      <w:r w:rsidRPr="00557206">
        <w:rPr>
          <w:rFonts w:hint="eastAsia"/>
          <w:sz w:val="18"/>
          <w:szCs w:val="18"/>
        </w:rPr>
        <w:t>—电缆标志点；</w:t>
      </w:r>
      <w:r w:rsidRPr="00557206">
        <w:rPr>
          <w:rFonts w:hint="eastAsia"/>
          <w:sz w:val="18"/>
          <w:szCs w:val="18"/>
        </w:rPr>
        <w:t>8</w:t>
      </w:r>
      <w:r w:rsidRPr="00557206">
        <w:rPr>
          <w:rFonts w:hint="eastAsia"/>
          <w:sz w:val="18"/>
          <w:szCs w:val="18"/>
        </w:rPr>
        <w:t>—探管；</w:t>
      </w:r>
      <w:r w:rsidRPr="00557206">
        <w:rPr>
          <w:rFonts w:hint="eastAsia"/>
          <w:sz w:val="18"/>
          <w:szCs w:val="18"/>
        </w:rPr>
        <w:t>9</w:t>
      </w:r>
      <w:r w:rsidRPr="00557206">
        <w:rPr>
          <w:rFonts w:hint="eastAsia"/>
          <w:sz w:val="18"/>
          <w:szCs w:val="18"/>
        </w:rPr>
        <w:t>—探测器中心</w:t>
      </w:r>
    </w:p>
    <w:p w14:paraId="51589D52" w14:textId="23D1E4D4" w:rsidR="00557206" w:rsidRPr="00557206" w:rsidRDefault="009A2E9F" w:rsidP="00557206">
      <w:pPr>
        <w:widowControl/>
        <w:adjustRightInd/>
        <w:spacing w:beforeLines="50" w:before="120" w:afterLines="50" w:after="120" w:line="240" w:lineRule="auto"/>
        <w:jc w:val="center"/>
        <w:rPr>
          <w:rFonts w:ascii="黑体" w:eastAsia="黑体" w:hAnsi="Times New Roman"/>
          <w:kern w:val="0"/>
          <w:szCs w:val="20"/>
        </w:rPr>
      </w:pPr>
      <w:bookmarkStart w:id="92" w:name="_Toc61423416"/>
      <w:bookmarkStart w:id="93" w:name="_Ref23344"/>
      <w:bookmarkStart w:id="94" w:name="_Toc57025731"/>
      <w:bookmarkStart w:id="95" w:name="_Toc59009579"/>
      <w:bookmarkStart w:id="96" w:name="_Toc59005691"/>
      <w:bookmarkStart w:id="97" w:name="_Ref23298"/>
      <w:bookmarkStart w:id="98" w:name="_Toc59009968"/>
      <w:bookmarkStart w:id="99" w:name="_Toc61417329"/>
      <w:r>
        <w:rPr>
          <w:rFonts w:ascii="黑体" w:eastAsia="黑体" w:hAnsi="Times New Roman" w:hint="eastAsia"/>
          <w:kern w:val="0"/>
          <w:szCs w:val="20"/>
        </w:rPr>
        <w:t xml:space="preserve">图1 </w:t>
      </w:r>
      <w:r w:rsidR="00557206" w:rsidRPr="00557206">
        <w:rPr>
          <w:rFonts w:ascii="黑体" w:eastAsia="黑体" w:hAnsi="Times New Roman" w:hint="eastAsia"/>
          <w:kern w:val="0"/>
          <w:szCs w:val="20"/>
        </w:rPr>
        <w:t>测井深度计算示意图</w:t>
      </w:r>
      <w:bookmarkEnd w:id="92"/>
      <w:bookmarkEnd w:id="93"/>
      <w:bookmarkEnd w:id="94"/>
      <w:bookmarkEnd w:id="95"/>
      <w:bookmarkEnd w:id="96"/>
      <w:bookmarkEnd w:id="97"/>
      <w:bookmarkEnd w:id="98"/>
      <w:bookmarkEnd w:id="99"/>
    </w:p>
    <w:p w14:paraId="06FF15DF" w14:textId="3F188A3E" w:rsidR="00557206" w:rsidRPr="00557206" w:rsidRDefault="00407AF4" w:rsidP="00407AF4">
      <w:pPr>
        <w:pStyle w:val="affffffffffff3"/>
        <w:spacing w:before="120" w:after="120"/>
        <w:jc w:val="center"/>
        <w:rPr>
          <w:rFonts w:ascii="Times New Roman"/>
        </w:rPr>
      </w:pPr>
      <w:r>
        <w:tab/>
      </w:r>
      <w:r w:rsidR="00557206" w:rsidRPr="00557206">
        <w:rPr>
          <w:position w:val="-12"/>
        </w:rPr>
        <w:object w:dxaOrig="2063" w:dyaOrig="361" w14:anchorId="7A7C20B1">
          <v:shape id="_x0000_i1034" type="#_x0000_t75" style="width:103.3pt;height:18pt" o:ole="">
            <v:imagedata r:id="rId38" o:title=""/>
          </v:shape>
          <o:OLEObject Type="Embed" ProgID="Equation.3" ShapeID="_x0000_i1034" DrawAspect="Content" ObjectID="_1832479328" r:id="rId39"/>
        </w:object>
      </w:r>
      <w:r w:rsidR="00557206" w:rsidRPr="00557206">
        <w:rPr>
          <w:rFonts w:ascii="Times New Roman" w:eastAsia="等线"/>
          <w:iCs/>
        </w:rPr>
        <w:tab/>
      </w:r>
      <w:r w:rsidR="00C47C14" w:rsidRPr="00770070">
        <w:rPr>
          <w:rFonts w:ascii="Times New Roman"/>
        </w:rPr>
        <w:t>(</w:t>
      </w:r>
      <w:r w:rsidR="00C47C14" w:rsidRPr="00770070">
        <w:rPr>
          <w:rFonts w:ascii="Times New Roman"/>
        </w:rPr>
        <w:fldChar w:fldCharType="begin"/>
      </w:r>
      <w:r w:rsidR="00C47C14" w:rsidRPr="00770070">
        <w:rPr>
          <w:rFonts w:ascii="Times New Roman"/>
        </w:rPr>
        <w:instrText xml:space="preserve"> AUTONUM  </w:instrText>
      </w:r>
      <w:r w:rsidR="00C47C14" w:rsidRPr="00770070">
        <w:rPr>
          <w:rFonts w:ascii="Times New Roman"/>
        </w:rPr>
        <w:fldChar w:fldCharType="end"/>
      </w:r>
      <w:r w:rsidR="00C47C14" w:rsidRPr="00770070">
        <w:rPr>
          <w:rFonts w:ascii="Times New Roman"/>
        </w:rPr>
        <w:t>)</w:t>
      </w:r>
    </w:p>
    <w:p w14:paraId="02F6D153" w14:textId="77777777" w:rsidR="00557206" w:rsidRPr="00557206" w:rsidRDefault="00557206" w:rsidP="00557206">
      <w:pPr>
        <w:widowControl/>
        <w:autoSpaceDE w:val="0"/>
        <w:autoSpaceDN w:val="0"/>
        <w:adjustRightInd/>
        <w:spacing w:line="240" w:lineRule="auto"/>
        <w:ind w:firstLineChars="200" w:firstLine="428"/>
        <w:rPr>
          <w:rFonts w:ascii="Times New Roman" w:hAnsi="Times New Roman"/>
          <w:spacing w:val="2"/>
          <w:kern w:val="0"/>
        </w:rPr>
      </w:pPr>
      <w:r w:rsidRPr="00557206">
        <w:rPr>
          <w:rFonts w:ascii="Times New Roman" w:hAnsi="Times New Roman"/>
          <w:spacing w:val="2"/>
          <w:kern w:val="0"/>
        </w:rPr>
        <w:t>式中：</w:t>
      </w:r>
    </w:p>
    <w:p w14:paraId="51C9114D" w14:textId="77777777" w:rsidR="00557206" w:rsidRPr="00557206" w:rsidRDefault="00557206" w:rsidP="00557206">
      <w:pPr>
        <w:widowControl/>
        <w:autoSpaceDE w:val="0"/>
        <w:autoSpaceDN w:val="0"/>
        <w:adjustRightInd/>
        <w:spacing w:line="240" w:lineRule="auto"/>
        <w:ind w:firstLineChars="200" w:firstLine="420"/>
        <w:rPr>
          <w:rFonts w:ascii="Times New Roman" w:hAnsi="Times New Roman"/>
          <w:kern w:val="0"/>
        </w:rPr>
      </w:pPr>
      <w:r w:rsidRPr="00557206">
        <w:rPr>
          <w:rFonts w:ascii="Times New Roman" w:hAnsi="Times New Roman"/>
          <w:i/>
          <w:iCs/>
          <w:kern w:val="0"/>
        </w:rPr>
        <w:t>H</w:t>
      </w:r>
      <w:r w:rsidRPr="00557206">
        <w:rPr>
          <w:rFonts w:ascii="Times New Roman" w:hAnsi="Times New Roman"/>
          <w:kern w:val="0"/>
        </w:rPr>
        <w:t>——</w:t>
      </w:r>
      <w:r w:rsidRPr="00557206">
        <w:rPr>
          <w:rFonts w:ascii="Times New Roman" w:hAnsi="Times New Roman"/>
          <w:kern w:val="0"/>
        </w:rPr>
        <w:t>测井深度的数值，</w:t>
      </w:r>
      <w:r w:rsidRPr="00557206">
        <w:rPr>
          <w:rFonts w:ascii="Times New Roman" w:hAnsi="Times New Roman"/>
          <w:kern w:val="0"/>
        </w:rPr>
        <w:t>m</w:t>
      </w:r>
      <w:r w:rsidRPr="00557206">
        <w:rPr>
          <w:rFonts w:ascii="Times New Roman" w:hAnsi="Times New Roman"/>
          <w:kern w:val="0"/>
        </w:rPr>
        <w:t>；</w:t>
      </w:r>
    </w:p>
    <w:p w14:paraId="29A9A100" w14:textId="77777777" w:rsidR="00557206" w:rsidRPr="00557206" w:rsidRDefault="00557206" w:rsidP="00557206">
      <w:pPr>
        <w:widowControl/>
        <w:autoSpaceDE w:val="0"/>
        <w:autoSpaceDN w:val="0"/>
        <w:adjustRightInd/>
        <w:spacing w:line="240" w:lineRule="auto"/>
        <w:ind w:firstLineChars="200" w:firstLine="420"/>
        <w:rPr>
          <w:rFonts w:ascii="Times New Roman" w:hAnsi="Times New Roman"/>
          <w:kern w:val="0"/>
        </w:rPr>
      </w:pPr>
      <w:r w:rsidRPr="00557206">
        <w:rPr>
          <w:rFonts w:ascii="Times New Roman" w:hAnsi="Times New Roman"/>
          <w:i/>
          <w:iCs/>
          <w:kern w:val="0"/>
        </w:rPr>
        <w:t>h</w:t>
      </w:r>
      <w:r w:rsidRPr="00557206">
        <w:rPr>
          <w:rFonts w:ascii="Times New Roman" w:hAnsi="Times New Roman"/>
          <w:kern w:val="0"/>
          <w:vertAlign w:val="subscript"/>
        </w:rPr>
        <w:t>1</w:t>
      </w:r>
      <w:r w:rsidRPr="00557206">
        <w:rPr>
          <w:rFonts w:ascii="Times New Roman" w:hAnsi="Times New Roman"/>
          <w:kern w:val="0"/>
        </w:rPr>
        <w:t>——</w:t>
      </w:r>
      <w:r w:rsidRPr="00557206">
        <w:rPr>
          <w:rFonts w:ascii="Times New Roman" w:hAnsi="Times New Roman"/>
          <w:kern w:val="0"/>
        </w:rPr>
        <w:t>电缆标志点与探管零点距离的数值，</w:t>
      </w:r>
      <w:r w:rsidRPr="00557206">
        <w:rPr>
          <w:rFonts w:ascii="Times New Roman" w:hAnsi="Times New Roman"/>
          <w:kern w:val="0"/>
        </w:rPr>
        <w:t>m</w:t>
      </w:r>
      <w:r w:rsidRPr="00557206">
        <w:rPr>
          <w:rFonts w:ascii="Times New Roman" w:hAnsi="Times New Roman"/>
          <w:kern w:val="0"/>
        </w:rPr>
        <w:t>；</w:t>
      </w:r>
    </w:p>
    <w:p w14:paraId="6B92484D" w14:textId="77777777" w:rsidR="00557206" w:rsidRPr="00557206" w:rsidRDefault="00557206" w:rsidP="00557206">
      <w:pPr>
        <w:widowControl/>
        <w:autoSpaceDE w:val="0"/>
        <w:autoSpaceDN w:val="0"/>
        <w:adjustRightInd/>
        <w:spacing w:line="240" w:lineRule="auto"/>
        <w:ind w:firstLineChars="200" w:firstLine="420"/>
        <w:rPr>
          <w:rFonts w:ascii="Times New Roman" w:hAnsi="Times New Roman"/>
          <w:kern w:val="0"/>
        </w:rPr>
      </w:pPr>
      <w:r w:rsidRPr="00557206">
        <w:rPr>
          <w:rFonts w:ascii="Times New Roman" w:hAnsi="Times New Roman"/>
          <w:i/>
          <w:iCs/>
          <w:kern w:val="0"/>
        </w:rPr>
        <w:t>h</w:t>
      </w:r>
      <w:r w:rsidRPr="00557206">
        <w:rPr>
          <w:rFonts w:ascii="Times New Roman" w:hAnsi="Times New Roman"/>
          <w:kern w:val="0"/>
          <w:vertAlign w:val="subscript"/>
        </w:rPr>
        <w:t>2</w:t>
      </w:r>
      <w:r w:rsidRPr="00557206">
        <w:rPr>
          <w:rFonts w:ascii="Times New Roman" w:hAnsi="Times New Roman"/>
          <w:kern w:val="0"/>
        </w:rPr>
        <w:t>——</w:t>
      </w:r>
      <w:r w:rsidRPr="00557206">
        <w:rPr>
          <w:rFonts w:ascii="Times New Roman" w:hAnsi="Times New Roman"/>
          <w:kern w:val="0"/>
        </w:rPr>
        <w:t>裂变中子探测器中心与探管零点距离的数值，</w:t>
      </w:r>
      <w:r w:rsidRPr="00557206">
        <w:rPr>
          <w:rFonts w:ascii="Times New Roman" w:hAnsi="Times New Roman"/>
          <w:kern w:val="0"/>
        </w:rPr>
        <w:t>m</w:t>
      </w:r>
      <w:r w:rsidRPr="00557206">
        <w:rPr>
          <w:rFonts w:ascii="Times New Roman" w:hAnsi="Times New Roman"/>
          <w:kern w:val="0"/>
        </w:rPr>
        <w:t>；</w:t>
      </w:r>
    </w:p>
    <w:p w14:paraId="65ECA0DD" w14:textId="77777777" w:rsidR="00557206" w:rsidRPr="00557206" w:rsidRDefault="00557206" w:rsidP="00557206">
      <w:pPr>
        <w:widowControl/>
        <w:autoSpaceDE w:val="0"/>
        <w:autoSpaceDN w:val="0"/>
        <w:adjustRightInd/>
        <w:spacing w:line="240" w:lineRule="auto"/>
        <w:ind w:firstLineChars="200" w:firstLine="420"/>
        <w:rPr>
          <w:rFonts w:ascii="Times New Roman" w:hAnsi="Times New Roman"/>
          <w:kern w:val="0"/>
        </w:rPr>
      </w:pPr>
      <w:r w:rsidRPr="00557206">
        <w:rPr>
          <w:rFonts w:ascii="Times New Roman" w:hAnsi="Times New Roman"/>
          <w:i/>
          <w:iCs/>
          <w:kern w:val="0"/>
        </w:rPr>
        <w:t>h</w:t>
      </w:r>
      <w:r w:rsidRPr="00557206">
        <w:rPr>
          <w:rFonts w:ascii="Times New Roman" w:hAnsi="Times New Roman"/>
          <w:kern w:val="0"/>
          <w:vertAlign w:val="subscript"/>
        </w:rPr>
        <w:t>3</w:t>
      </w:r>
      <w:r w:rsidRPr="00557206">
        <w:rPr>
          <w:rFonts w:ascii="Times New Roman" w:hAnsi="Times New Roman"/>
          <w:kern w:val="0"/>
        </w:rPr>
        <w:t>——</w:t>
      </w:r>
      <w:r w:rsidRPr="00557206">
        <w:rPr>
          <w:rFonts w:ascii="Times New Roman" w:hAnsi="Times New Roman"/>
          <w:kern w:val="0"/>
        </w:rPr>
        <w:t>电缆标志点与机台面距离的数值，</w:t>
      </w:r>
      <w:r w:rsidRPr="00557206">
        <w:rPr>
          <w:rFonts w:ascii="Times New Roman" w:hAnsi="Times New Roman"/>
          <w:kern w:val="0"/>
        </w:rPr>
        <w:t>m</w:t>
      </w:r>
      <w:r w:rsidRPr="00557206">
        <w:rPr>
          <w:rFonts w:ascii="Times New Roman" w:hAnsi="Times New Roman"/>
          <w:kern w:val="0"/>
        </w:rPr>
        <w:t>；</w:t>
      </w:r>
    </w:p>
    <w:p w14:paraId="41E437E5" w14:textId="77777777" w:rsidR="00557206" w:rsidRPr="00557206" w:rsidRDefault="00557206" w:rsidP="00557206">
      <w:pPr>
        <w:widowControl/>
        <w:autoSpaceDE w:val="0"/>
        <w:autoSpaceDN w:val="0"/>
        <w:adjustRightInd/>
        <w:spacing w:line="240" w:lineRule="auto"/>
        <w:ind w:firstLineChars="200" w:firstLine="420"/>
        <w:rPr>
          <w:rFonts w:ascii="Times New Roman" w:hAnsi="Times New Roman"/>
          <w:kern w:val="0"/>
        </w:rPr>
      </w:pPr>
      <w:r w:rsidRPr="00557206">
        <w:rPr>
          <w:rFonts w:ascii="Times New Roman" w:hAnsi="Times New Roman"/>
          <w:i/>
          <w:iCs/>
          <w:kern w:val="0"/>
        </w:rPr>
        <w:t>h</w:t>
      </w:r>
      <w:r w:rsidRPr="00557206">
        <w:rPr>
          <w:rFonts w:ascii="Times New Roman" w:hAnsi="Times New Roman"/>
          <w:kern w:val="0"/>
          <w:vertAlign w:val="subscript"/>
        </w:rPr>
        <w:t>4</w:t>
      </w:r>
      <w:r w:rsidRPr="00557206">
        <w:rPr>
          <w:rFonts w:ascii="Times New Roman" w:hAnsi="Times New Roman"/>
          <w:kern w:val="0"/>
        </w:rPr>
        <w:t>——</w:t>
      </w:r>
      <w:r w:rsidRPr="00557206">
        <w:rPr>
          <w:rFonts w:ascii="Times New Roman" w:hAnsi="Times New Roman"/>
          <w:kern w:val="0"/>
        </w:rPr>
        <w:t>机台面与地面距离的数值，</w:t>
      </w:r>
      <w:r w:rsidRPr="00557206">
        <w:rPr>
          <w:rFonts w:ascii="Times New Roman" w:hAnsi="Times New Roman"/>
          <w:kern w:val="0"/>
        </w:rPr>
        <w:t>m</w:t>
      </w:r>
      <w:r w:rsidRPr="00557206">
        <w:rPr>
          <w:rFonts w:ascii="Times New Roman" w:hAnsi="Times New Roman"/>
          <w:kern w:val="0"/>
        </w:rPr>
        <w:t>。</w:t>
      </w:r>
    </w:p>
    <w:p w14:paraId="6B411E76" w14:textId="37F133F3" w:rsidR="00557206" w:rsidRPr="00557206" w:rsidRDefault="00557206" w:rsidP="00557206">
      <w:pPr>
        <w:widowControl/>
        <w:numPr>
          <w:ilvl w:val="2"/>
          <w:numId w:val="2"/>
        </w:numPr>
        <w:adjustRightInd/>
        <w:spacing w:line="240" w:lineRule="auto"/>
        <w:outlineLvl w:val="1"/>
        <w:rPr>
          <w:rFonts w:ascii="黑体" w:eastAsia="黑体" w:hAnsi="Times New Roman"/>
          <w:kern w:val="0"/>
          <w:szCs w:val="20"/>
        </w:rPr>
      </w:pPr>
      <w:bookmarkStart w:id="100" w:name="_Toc412"/>
      <w:bookmarkStart w:id="101" w:name="_Toc171505725"/>
      <w:r w:rsidRPr="00557206">
        <w:rPr>
          <w:rFonts w:ascii="黑体" w:eastAsia="黑体" w:hAnsi="Times New Roman" w:hint="eastAsia"/>
          <w:kern w:val="0"/>
          <w:szCs w:val="20"/>
        </w:rPr>
        <w:t>测井要求</w:t>
      </w:r>
      <w:bookmarkEnd w:id="100"/>
      <w:bookmarkEnd w:id="101"/>
    </w:p>
    <w:p w14:paraId="3C3A7FA4" w14:textId="2D4AE42C" w:rsidR="00557206" w:rsidRPr="00557206" w:rsidRDefault="00557206" w:rsidP="00557206">
      <w:pPr>
        <w:widowControl/>
        <w:autoSpaceDE w:val="0"/>
        <w:autoSpaceDN w:val="0"/>
        <w:adjustRightInd/>
        <w:spacing w:line="240" w:lineRule="auto"/>
        <w:ind w:firstLineChars="200" w:firstLine="428"/>
        <w:rPr>
          <w:rFonts w:ascii="Times New Roman" w:hAnsi="Times New Roman"/>
          <w:spacing w:val="2"/>
          <w:kern w:val="0"/>
          <w:szCs w:val="16"/>
        </w:rPr>
      </w:pPr>
      <w:r w:rsidRPr="00557206">
        <w:rPr>
          <w:rFonts w:ascii="Times New Roman" w:hAnsi="Times New Roman" w:hint="eastAsia"/>
          <w:spacing w:val="2"/>
          <w:kern w:val="0"/>
          <w:szCs w:val="16"/>
        </w:rPr>
        <w:t>探管下放过程中，操作人员打开中子</w:t>
      </w:r>
      <w:r w:rsidR="00B531E9">
        <w:rPr>
          <w:rFonts w:ascii="Times New Roman" w:hAnsi="Times New Roman" w:hint="eastAsia"/>
          <w:spacing w:val="2"/>
          <w:kern w:val="0"/>
          <w:szCs w:val="16"/>
        </w:rPr>
        <w:t>测井仪</w:t>
      </w:r>
      <w:r w:rsidRPr="00557206">
        <w:rPr>
          <w:rFonts w:ascii="Times New Roman" w:hAnsi="Times New Roman" w:hint="eastAsia"/>
          <w:spacing w:val="2"/>
          <w:kern w:val="0"/>
          <w:szCs w:val="16"/>
        </w:rPr>
        <w:t>进行监测，概略了解井内矿化情况并做好记录，探管放至井底后，应立即上提</w:t>
      </w:r>
      <w:r w:rsidRPr="00557206">
        <w:rPr>
          <w:rFonts w:ascii="Times New Roman" w:hAnsi="Times New Roman"/>
          <w:spacing w:val="2"/>
          <w:kern w:val="0"/>
          <w:szCs w:val="16"/>
        </w:rPr>
        <w:t>0.1 </w:t>
      </w:r>
      <w:r w:rsidRPr="00557206">
        <w:rPr>
          <w:rFonts w:ascii="Times New Roman" w:hAnsi="Times New Roman" w:hint="eastAsia"/>
          <w:spacing w:val="2"/>
          <w:kern w:val="0"/>
          <w:szCs w:val="16"/>
        </w:rPr>
        <w:t>m~</w:t>
      </w:r>
      <w:r w:rsidRPr="00557206">
        <w:rPr>
          <w:rFonts w:ascii="Times New Roman" w:hAnsi="Times New Roman"/>
          <w:spacing w:val="2"/>
          <w:kern w:val="0"/>
          <w:szCs w:val="16"/>
        </w:rPr>
        <w:t>0.3 m</w:t>
      </w:r>
      <w:r w:rsidRPr="00557206">
        <w:rPr>
          <w:rFonts w:ascii="Times New Roman" w:hAnsi="Times New Roman" w:hint="eastAsia"/>
          <w:spacing w:val="2"/>
          <w:kern w:val="0"/>
          <w:szCs w:val="16"/>
        </w:rPr>
        <w:t>。</w:t>
      </w:r>
    </w:p>
    <w:p w14:paraId="2B3F8A46" w14:textId="298BC4F4" w:rsidR="00557206" w:rsidRPr="00557206" w:rsidRDefault="00407AF4" w:rsidP="00557206">
      <w:pPr>
        <w:widowControl/>
        <w:autoSpaceDE w:val="0"/>
        <w:autoSpaceDN w:val="0"/>
        <w:adjustRightInd/>
        <w:spacing w:line="240" w:lineRule="auto"/>
        <w:ind w:firstLineChars="200" w:firstLine="428"/>
        <w:rPr>
          <w:rFonts w:ascii="Times New Roman" w:hAnsi="Times New Roman"/>
          <w:spacing w:val="2"/>
          <w:kern w:val="0"/>
          <w:szCs w:val="16"/>
        </w:rPr>
      </w:pPr>
      <w:r w:rsidRPr="00407AF4">
        <w:rPr>
          <w:rFonts w:ascii="Times New Roman" w:hAnsi="Times New Roman" w:hint="eastAsia"/>
          <w:spacing w:val="2"/>
          <w:kern w:val="0"/>
          <w:szCs w:val="16"/>
        </w:rPr>
        <w:t>中子测井时，应监测中子管运行时间，掌握中子管寿命情况，内容参见附录</w:t>
      </w:r>
      <w:r w:rsidR="005708C2">
        <w:rPr>
          <w:rFonts w:ascii="Times New Roman" w:hAnsi="Times New Roman" w:hint="eastAsia"/>
          <w:spacing w:val="2"/>
          <w:kern w:val="0"/>
          <w:szCs w:val="16"/>
        </w:rPr>
        <w:t>C</w:t>
      </w:r>
      <w:r w:rsidRPr="00407AF4">
        <w:rPr>
          <w:rFonts w:ascii="Times New Roman" w:hAnsi="Times New Roman" w:hint="eastAsia"/>
          <w:spacing w:val="2"/>
          <w:kern w:val="0"/>
          <w:szCs w:val="16"/>
        </w:rPr>
        <w:t>。</w:t>
      </w:r>
    </w:p>
    <w:p w14:paraId="3CA304DA" w14:textId="51EAB9B2" w:rsidR="00557206" w:rsidRPr="00557206" w:rsidRDefault="00407AF4" w:rsidP="00557206">
      <w:pPr>
        <w:widowControl/>
        <w:numPr>
          <w:ilvl w:val="1"/>
          <w:numId w:val="2"/>
        </w:numPr>
        <w:adjustRightInd/>
        <w:spacing w:beforeLines="100" w:before="240" w:afterLines="100" w:after="240" w:line="240" w:lineRule="auto"/>
        <w:outlineLvl w:val="0"/>
        <w:rPr>
          <w:rFonts w:ascii="黑体" w:eastAsia="黑体" w:hAnsi="Times New Roman"/>
          <w:kern w:val="0"/>
          <w:szCs w:val="20"/>
        </w:rPr>
      </w:pPr>
      <w:bookmarkStart w:id="102" w:name="_Toc171505726"/>
      <w:bookmarkStart w:id="103" w:name="_Toc24036"/>
      <w:r>
        <w:rPr>
          <w:rFonts w:ascii="黑体" w:eastAsia="黑体" w:hAnsi="Times New Roman" w:hint="eastAsia"/>
          <w:kern w:val="0"/>
          <w:szCs w:val="20"/>
        </w:rPr>
        <w:t>数据</w:t>
      </w:r>
      <w:r w:rsidR="00557206" w:rsidRPr="00557206">
        <w:rPr>
          <w:rFonts w:ascii="黑体" w:eastAsia="黑体" w:hAnsi="Times New Roman" w:hint="eastAsia"/>
          <w:kern w:val="0"/>
          <w:szCs w:val="20"/>
        </w:rPr>
        <w:t>处理与解释</w:t>
      </w:r>
      <w:bookmarkEnd w:id="102"/>
      <w:bookmarkEnd w:id="103"/>
    </w:p>
    <w:p w14:paraId="45F14237" w14:textId="77777777" w:rsid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kern w:val="0"/>
          <w:szCs w:val="20"/>
        </w:rPr>
        <w:t>通过中子测井，应逐点获得沿井孔走向的超热中子通量</w:t>
      </w:r>
      <w:r w:rsidRPr="00407AF4">
        <w:rPr>
          <w:rFonts w:ascii="Times New Roman" w:hAnsi="Times New Roman"/>
          <w:kern w:val="0"/>
          <w:szCs w:val="20"/>
        </w:rPr>
        <w:t>(</w:t>
      </w:r>
      <w:r w:rsidRPr="00407AF4">
        <w:rPr>
          <w:rFonts w:ascii="Times New Roman" w:hAnsi="Times New Roman"/>
          <w:i/>
          <w:iCs/>
          <w:kern w:val="0"/>
          <w:szCs w:val="20"/>
        </w:rPr>
        <w:t>N</w:t>
      </w:r>
      <w:r w:rsidRPr="00407AF4">
        <w:rPr>
          <w:rFonts w:ascii="Times New Roman" w:hAnsi="Times New Roman"/>
          <w:kern w:val="0"/>
          <w:szCs w:val="20"/>
          <w:vertAlign w:val="subscript"/>
        </w:rPr>
        <w:t>e1</w:t>
      </w:r>
      <w:r w:rsidRPr="00407AF4">
        <w:rPr>
          <w:rFonts w:ascii="Times New Roman" w:hAnsi="Times New Roman"/>
          <w:kern w:val="0"/>
          <w:szCs w:val="20"/>
        </w:rPr>
        <w:t>)</w:t>
      </w:r>
      <w:r w:rsidRPr="00407AF4">
        <w:rPr>
          <w:rFonts w:ascii="Times New Roman" w:hAnsi="Times New Roman"/>
          <w:kern w:val="0"/>
          <w:szCs w:val="20"/>
        </w:rPr>
        <w:t>、超热中子计数率</w:t>
      </w:r>
      <w:r w:rsidRPr="00407AF4">
        <w:rPr>
          <w:rFonts w:ascii="Times New Roman" w:hAnsi="Times New Roman"/>
          <w:kern w:val="0"/>
          <w:szCs w:val="20"/>
        </w:rPr>
        <w:t>(</w:t>
      </w:r>
      <w:r w:rsidRPr="00407AF4">
        <w:rPr>
          <w:rFonts w:ascii="Times New Roman" w:hAnsi="Times New Roman"/>
          <w:i/>
          <w:iCs/>
          <w:kern w:val="0"/>
          <w:szCs w:val="20"/>
        </w:rPr>
        <w:t>N</w:t>
      </w:r>
      <w:r w:rsidRPr="00407AF4">
        <w:rPr>
          <w:rFonts w:ascii="Times New Roman" w:hAnsi="Times New Roman"/>
          <w:kern w:val="0"/>
          <w:szCs w:val="20"/>
          <w:vertAlign w:val="subscript"/>
        </w:rPr>
        <w:t>e2</w:t>
      </w:r>
      <w:r w:rsidRPr="00407AF4">
        <w:rPr>
          <w:rFonts w:ascii="Times New Roman" w:hAnsi="Times New Roman"/>
          <w:kern w:val="0"/>
          <w:szCs w:val="20"/>
        </w:rPr>
        <w:t>)</w:t>
      </w:r>
      <w:r w:rsidRPr="00407AF4">
        <w:rPr>
          <w:rFonts w:ascii="Times New Roman" w:hAnsi="Times New Roman"/>
          <w:kern w:val="0"/>
          <w:szCs w:val="20"/>
        </w:rPr>
        <w:t>、热中子寿命</w:t>
      </w:r>
      <w:r w:rsidRPr="00407AF4">
        <w:rPr>
          <w:rFonts w:ascii="Times New Roman" w:hAnsi="Times New Roman"/>
          <w:kern w:val="0"/>
          <w:szCs w:val="20"/>
        </w:rPr>
        <w:t>(</w:t>
      </w:r>
      <w:r w:rsidRPr="00407AF4">
        <w:rPr>
          <w:rFonts w:ascii="Times New Roman" w:hAnsi="Times New Roman" w:hint="eastAsia"/>
          <w:i/>
          <w:iCs/>
          <w:kern w:val="0"/>
          <w:szCs w:val="20"/>
        </w:rPr>
        <w:t>t</w:t>
      </w:r>
      <w:r w:rsidRPr="00407AF4">
        <w:rPr>
          <w:rFonts w:ascii="Times New Roman" w:hAnsi="Times New Roman"/>
          <w:kern w:val="0"/>
          <w:szCs w:val="20"/>
        </w:rPr>
        <w:t>)</w:t>
      </w:r>
      <w:r w:rsidRPr="00407AF4">
        <w:rPr>
          <w:rFonts w:ascii="Times New Roman" w:hAnsi="Times New Roman"/>
          <w:kern w:val="0"/>
          <w:szCs w:val="20"/>
        </w:rPr>
        <w:t>、井径</w:t>
      </w:r>
      <w:r w:rsidRPr="00407AF4">
        <w:rPr>
          <w:rFonts w:ascii="Times New Roman" w:hAnsi="Times New Roman"/>
          <w:kern w:val="0"/>
          <w:szCs w:val="20"/>
        </w:rPr>
        <w:t>(</w:t>
      </w:r>
      <w:r w:rsidRPr="00407AF4">
        <w:rPr>
          <w:rFonts w:ascii="Times New Roman" w:hAnsi="Times New Roman"/>
          <w:i/>
          <w:iCs/>
          <w:kern w:val="0"/>
          <w:szCs w:val="20"/>
        </w:rPr>
        <w:t>D</w:t>
      </w:r>
      <w:r w:rsidRPr="00407AF4">
        <w:rPr>
          <w:rFonts w:ascii="Times New Roman" w:hAnsi="Times New Roman"/>
          <w:kern w:val="0"/>
          <w:szCs w:val="20"/>
        </w:rPr>
        <w:t>)</w:t>
      </w:r>
      <w:r w:rsidRPr="00407AF4">
        <w:rPr>
          <w:rFonts w:ascii="Times New Roman" w:hAnsi="Times New Roman"/>
          <w:kern w:val="0"/>
          <w:szCs w:val="20"/>
        </w:rPr>
        <w:t>、深度</w:t>
      </w:r>
      <w:r w:rsidRPr="00407AF4">
        <w:rPr>
          <w:rFonts w:ascii="Times New Roman" w:hAnsi="Times New Roman"/>
          <w:kern w:val="0"/>
          <w:szCs w:val="20"/>
        </w:rPr>
        <w:t>(</w:t>
      </w:r>
      <w:r w:rsidRPr="00407AF4">
        <w:rPr>
          <w:rFonts w:ascii="Times New Roman" w:hAnsi="Times New Roman"/>
          <w:i/>
          <w:iCs/>
          <w:kern w:val="0"/>
          <w:szCs w:val="20"/>
        </w:rPr>
        <w:t>H</w:t>
      </w:r>
      <w:r w:rsidRPr="00407AF4">
        <w:rPr>
          <w:rFonts w:ascii="Times New Roman" w:hAnsi="Times New Roman"/>
          <w:kern w:val="0"/>
          <w:szCs w:val="20"/>
        </w:rPr>
        <w:t>)</w:t>
      </w:r>
      <w:r w:rsidRPr="00407AF4">
        <w:rPr>
          <w:rFonts w:ascii="Times New Roman" w:hAnsi="Times New Roman"/>
          <w:kern w:val="0"/>
          <w:szCs w:val="20"/>
        </w:rPr>
        <w:t>、井液密度</w:t>
      </w:r>
      <w:r w:rsidRPr="00407AF4">
        <w:rPr>
          <w:rFonts w:ascii="Times New Roman" w:hAnsi="Times New Roman"/>
          <w:kern w:val="0"/>
          <w:szCs w:val="20"/>
        </w:rPr>
        <w:t>(</w:t>
      </w:r>
      <w:r w:rsidRPr="00407AF4">
        <w:rPr>
          <w:rFonts w:ascii="Times New Roman" w:hAnsi="Times New Roman"/>
          <w:i/>
          <w:iCs/>
          <w:kern w:val="0"/>
          <w:szCs w:val="20"/>
        </w:rPr>
        <w:t>ρ</w:t>
      </w:r>
      <w:r w:rsidRPr="00407AF4">
        <w:rPr>
          <w:rFonts w:ascii="Times New Roman" w:hAnsi="Times New Roman"/>
          <w:kern w:val="0"/>
          <w:szCs w:val="20"/>
        </w:rPr>
        <w:t>)</w:t>
      </w:r>
      <w:r w:rsidRPr="00407AF4">
        <w:rPr>
          <w:rFonts w:ascii="Times New Roman" w:hAnsi="Times New Roman"/>
          <w:kern w:val="0"/>
          <w:szCs w:val="20"/>
        </w:rPr>
        <w:t>等测井原始数据，</w:t>
      </w:r>
      <w:r w:rsidRPr="00407AF4">
        <w:rPr>
          <w:rFonts w:ascii="Times New Roman" w:hAnsi="Times New Roman" w:hint="eastAsia"/>
          <w:kern w:val="0"/>
          <w:szCs w:val="20"/>
        </w:rPr>
        <w:t>用于测井数据处理与解释。</w:t>
      </w:r>
    </w:p>
    <w:p w14:paraId="6FED37F8" w14:textId="77777777" w:rsidR="00407AF4" w:rsidRPr="00407AF4" w:rsidRDefault="00407AF4" w:rsidP="00407AF4">
      <w:pPr>
        <w:widowControl/>
        <w:numPr>
          <w:ilvl w:val="2"/>
          <w:numId w:val="2"/>
        </w:numPr>
        <w:adjustRightInd/>
        <w:spacing w:line="240" w:lineRule="auto"/>
        <w:outlineLvl w:val="1"/>
        <w:rPr>
          <w:rFonts w:ascii="黑体" w:eastAsia="黑体" w:hAnsi="Times New Roman"/>
          <w:kern w:val="0"/>
        </w:rPr>
      </w:pPr>
      <w:bookmarkStart w:id="104" w:name="_Toc212490467"/>
      <w:r w:rsidRPr="00407AF4">
        <w:rPr>
          <w:rFonts w:ascii="黑体" w:eastAsia="黑体" w:hAnsi="Times New Roman"/>
          <w:kern w:val="0"/>
        </w:rPr>
        <w:t>中子通量修正</w:t>
      </w:r>
      <w:bookmarkEnd w:id="104"/>
    </w:p>
    <w:p w14:paraId="7A890DB1" w14:textId="3D39CAA4"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sidRPr="00407AF4">
        <w:rPr>
          <w:rFonts w:ascii="宋体" w:hAnsi="Times New Roman"/>
          <w:kern w:val="0"/>
          <w:szCs w:val="20"/>
        </w:rPr>
        <w:t>采用</w:t>
      </w:r>
      <w:r w:rsidRPr="00407AF4">
        <w:rPr>
          <w:rFonts w:ascii="宋体" w:hAnsi="Times New Roman" w:hint="eastAsia"/>
          <w:kern w:val="0"/>
          <w:szCs w:val="20"/>
        </w:rPr>
        <w:t>公式(</w:t>
      </w:r>
      <w:r w:rsidR="00311A9A">
        <w:rPr>
          <w:rFonts w:ascii="宋体" w:hAnsi="Times New Roman" w:hint="eastAsia"/>
          <w:kern w:val="0"/>
          <w:szCs w:val="20"/>
        </w:rPr>
        <w:t>9</w:t>
      </w:r>
      <w:r w:rsidRPr="00407AF4">
        <w:rPr>
          <w:rFonts w:ascii="宋体" w:hAnsi="Times New Roman" w:hint="eastAsia"/>
          <w:kern w:val="0"/>
          <w:szCs w:val="20"/>
        </w:rPr>
        <w:t>)</w:t>
      </w:r>
      <w:r w:rsidRPr="00407AF4">
        <w:rPr>
          <w:rFonts w:ascii="宋体" w:hAnsi="Times New Roman"/>
          <w:kern w:val="0"/>
          <w:szCs w:val="20"/>
        </w:rPr>
        <w:t>对每个测点的超热中子</w:t>
      </w:r>
      <w:r w:rsidRPr="00407AF4">
        <w:rPr>
          <w:rFonts w:ascii="宋体" w:hAnsi="Times New Roman" w:hint="eastAsia"/>
          <w:kern w:val="0"/>
          <w:szCs w:val="20"/>
        </w:rPr>
        <w:t>计数率进行</w:t>
      </w:r>
      <w:r w:rsidRPr="00407AF4">
        <w:rPr>
          <w:rFonts w:ascii="宋体" w:hAnsi="Times New Roman"/>
          <w:kern w:val="0"/>
          <w:szCs w:val="20"/>
        </w:rPr>
        <w:t>通量修正：</w:t>
      </w:r>
    </w:p>
    <w:p w14:paraId="2CACCF18" w14:textId="40D0F9CC" w:rsidR="007675C8" w:rsidRPr="00407AF4" w:rsidRDefault="007675C8" w:rsidP="007675C8">
      <w:pPr>
        <w:pStyle w:val="affffffffffff3"/>
        <w:spacing w:before="120" w:after="120"/>
        <w:jc w:val="center"/>
        <w:rPr>
          <w:rFonts w:ascii="Times New Roman" w:eastAsia="仿宋_GB2312"/>
          <w:sz w:val="28"/>
          <w:szCs w:val="28"/>
        </w:rPr>
      </w:pPr>
      <w:r w:rsidRPr="00407AF4">
        <w:rPr>
          <w:rFonts w:ascii="Times New Roman"/>
        </w:rPr>
        <w:tab/>
      </w:r>
      <w:r w:rsidR="00EE26A8" w:rsidRPr="007675C8">
        <w:rPr>
          <w:rFonts w:ascii="Times New Roman"/>
          <w:position w:val="-30"/>
        </w:rPr>
        <w:object w:dxaOrig="1440" w:dyaOrig="680" w14:anchorId="72AE8838">
          <v:shape id="_x0000_i1035" type="#_x0000_t75" style="width:1in;height:33.85pt" o:ole="">
            <v:imagedata r:id="rId40" o:title=""/>
          </v:shape>
          <o:OLEObject Type="Embed" ProgID="Equation.DSMT4" ShapeID="_x0000_i1035" DrawAspect="Content" ObjectID="_1832479329" r:id="rId41"/>
        </w:object>
      </w:r>
      <w:r w:rsidRPr="00407AF4">
        <w:rPr>
          <w:rFonts w:ascii="Times New Roman" w:eastAsia="仿宋_GB2312"/>
          <w:sz w:val="28"/>
          <w:szCs w:val="28"/>
        </w:rPr>
        <w:tab/>
      </w:r>
      <w:r w:rsidRPr="00407AF4">
        <w:rPr>
          <w:rFonts w:ascii="Times New Roman"/>
        </w:rPr>
        <w:t>(</w:t>
      </w:r>
      <w:r w:rsidRPr="00407AF4">
        <w:rPr>
          <w:rFonts w:ascii="Times New Roman"/>
        </w:rPr>
        <w:fldChar w:fldCharType="begin"/>
      </w:r>
      <w:r w:rsidRPr="00407AF4">
        <w:rPr>
          <w:rFonts w:ascii="Times New Roman"/>
        </w:rPr>
        <w:instrText xml:space="preserve"> AUTONUM  </w:instrText>
      </w:r>
      <w:r w:rsidRPr="00407AF4">
        <w:rPr>
          <w:rFonts w:ascii="Times New Roman"/>
        </w:rPr>
        <w:fldChar w:fldCharType="end"/>
      </w:r>
      <w:r w:rsidRPr="00407AF4">
        <w:rPr>
          <w:rFonts w:ascii="Times New Roman"/>
        </w:rPr>
        <w:t>)</w:t>
      </w:r>
    </w:p>
    <w:p w14:paraId="6B1BA60F"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spacing w:val="2"/>
          <w:kern w:val="0"/>
        </w:rPr>
        <w:t>式中</w:t>
      </w:r>
      <w:r w:rsidRPr="00407AF4">
        <w:rPr>
          <w:rFonts w:ascii="Times New Roman" w:hAnsi="Times New Roman" w:hint="eastAsia"/>
          <w:spacing w:val="2"/>
          <w:kern w:val="0"/>
        </w:rPr>
        <w:t>：</w:t>
      </w:r>
    </w:p>
    <w:p w14:paraId="1EBE8629"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N</w:t>
      </w:r>
      <w:r w:rsidRPr="00407AF4">
        <w:rPr>
          <w:rFonts w:ascii="Times New Roman" w:hAnsi="Times New Roman"/>
          <w:spacing w:val="2"/>
          <w:kern w:val="0"/>
          <w:vertAlign w:val="subscript"/>
        </w:rPr>
        <w:t>ϕ</w:t>
      </w:r>
      <w:r w:rsidRPr="00407AF4">
        <w:rPr>
          <w:rFonts w:ascii="Times New Roman" w:hAnsi="宋体"/>
        </w:rPr>
        <w:t>——</w:t>
      </w:r>
      <w:r w:rsidRPr="00407AF4">
        <w:rPr>
          <w:rFonts w:ascii="Times New Roman" w:hAnsi="Times New Roman"/>
          <w:spacing w:val="2"/>
          <w:kern w:val="0"/>
        </w:rPr>
        <w:t>测点超热中子通量修正后的计数率，</w:t>
      </w:r>
      <w:r w:rsidRPr="00407AF4">
        <w:rPr>
          <w:rFonts w:ascii="Times New Roman" w:hAnsi="Times New Roman"/>
          <w:spacing w:val="2"/>
          <w:kern w:val="0"/>
        </w:rPr>
        <w:t>s</w:t>
      </w:r>
      <w:r w:rsidRPr="00407AF4">
        <w:rPr>
          <w:rFonts w:ascii="Times New Roman" w:hAnsi="Times New Roman"/>
          <w:spacing w:val="2"/>
          <w:kern w:val="0"/>
          <w:vertAlign w:val="superscript"/>
        </w:rPr>
        <w:t>-1</w:t>
      </w:r>
      <w:r w:rsidRPr="00407AF4">
        <w:rPr>
          <w:rFonts w:ascii="Times New Roman" w:hAnsi="Times New Roman"/>
          <w:spacing w:val="2"/>
          <w:kern w:val="0"/>
        </w:rPr>
        <w:t>；</w:t>
      </w:r>
    </w:p>
    <w:p w14:paraId="0E2D9E5A"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N</w:t>
      </w:r>
      <w:r w:rsidRPr="00407AF4">
        <w:rPr>
          <w:rFonts w:ascii="Times New Roman" w:hAnsi="Times New Roman"/>
          <w:spacing w:val="2"/>
          <w:kern w:val="0"/>
          <w:vertAlign w:val="subscript"/>
        </w:rPr>
        <w:t>e0</w:t>
      </w:r>
      <w:r w:rsidRPr="00407AF4">
        <w:rPr>
          <w:rFonts w:ascii="Times New Roman" w:hAnsi="宋体"/>
        </w:rPr>
        <w:t>——</w:t>
      </w:r>
      <w:r w:rsidRPr="00407AF4">
        <w:rPr>
          <w:rFonts w:ascii="Times New Roman" w:hAnsi="Times New Roman"/>
          <w:spacing w:val="2"/>
          <w:kern w:val="0"/>
        </w:rPr>
        <w:t>中子测井</w:t>
      </w:r>
      <w:r w:rsidRPr="00407AF4">
        <w:rPr>
          <w:rFonts w:ascii="Times New Roman" w:hAnsi="Times New Roman" w:hint="eastAsia"/>
          <w:spacing w:val="2"/>
          <w:kern w:val="0"/>
        </w:rPr>
        <w:t>仪检定</w:t>
      </w:r>
      <w:r w:rsidRPr="00407AF4">
        <w:rPr>
          <w:rFonts w:ascii="Times New Roman" w:hAnsi="Times New Roman"/>
          <w:spacing w:val="2"/>
          <w:kern w:val="0"/>
        </w:rPr>
        <w:t>时，中子</w:t>
      </w:r>
      <w:r w:rsidRPr="00407AF4">
        <w:rPr>
          <w:rFonts w:ascii="Times New Roman" w:hAnsi="Times New Roman" w:hint="eastAsia"/>
          <w:spacing w:val="2"/>
          <w:kern w:val="0"/>
        </w:rPr>
        <w:t>发生器</w:t>
      </w:r>
      <w:r w:rsidRPr="00407AF4">
        <w:rPr>
          <w:rFonts w:ascii="Times New Roman" w:hAnsi="Times New Roman"/>
          <w:spacing w:val="2"/>
          <w:kern w:val="0"/>
        </w:rPr>
        <w:t>产生的超热中子计数率，</w:t>
      </w:r>
      <w:r w:rsidRPr="00407AF4">
        <w:rPr>
          <w:rFonts w:ascii="Times New Roman" w:hAnsi="Times New Roman"/>
          <w:spacing w:val="2"/>
          <w:kern w:val="0"/>
        </w:rPr>
        <w:t>s</w:t>
      </w:r>
      <w:r w:rsidRPr="00407AF4">
        <w:rPr>
          <w:rFonts w:ascii="Times New Roman" w:hAnsi="Times New Roman"/>
          <w:spacing w:val="2"/>
          <w:kern w:val="0"/>
          <w:vertAlign w:val="superscript"/>
        </w:rPr>
        <w:t>-1</w:t>
      </w:r>
      <w:r w:rsidRPr="00407AF4">
        <w:rPr>
          <w:rFonts w:ascii="Times New Roman" w:hAnsi="Times New Roman"/>
          <w:spacing w:val="2"/>
          <w:kern w:val="0"/>
        </w:rPr>
        <w:t>；</w:t>
      </w:r>
    </w:p>
    <w:p w14:paraId="072092CE"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N</w:t>
      </w:r>
      <w:r w:rsidRPr="00407AF4">
        <w:rPr>
          <w:rFonts w:ascii="Times New Roman" w:hAnsi="Times New Roman"/>
          <w:spacing w:val="2"/>
          <w:kern w:val="0"/>
          <w:vertAlign w:val="subscript"/>
        </w:rPr>
        <w:t>e1</w:t>
      </w:r>
      <w:r w:rsidRPr="00407AF4">
        <w:rPr>
          <w:rFonts w:ascii="Times New Roman" w:hAnsi="宋体"/>
        </w:rPr>
        <w:t>——</w:t>
      </w:r>
      <w:r w:rsidRPr="00407AF4">
        <w:rPr>
          <w:rFonts w:ascii="Times New Roman" w:hAnsi="宋体" w:hint="eastAsia"/>
        </w:rPr>
        <w:t>中子测井时，中子管</w:t>
      </w:r>
      <w:r w:rsidRPr="00407AF4">
        <w:rPr>
          <w:rFonts w:ascii="Times New Roman" w:hAnsi="Times New Roman"/>
          <w:spacing w:val="2"/>
          <w:kern w:val="0"/>
        </w:rPr>
        <w:t>产生的超热中子计数率，</w:t>
      </w:r>
      <w:r w:rsidRPr="00407AF4">
        <w:rPr>
          <w:rFonts w:ascii="Times New Roman" w:hAnsi="Times New Roman"/>
          <w:spacing w:val="2"/>
          <w:kern w:val="0"/>
        </w:rPr>
        <w:t>s</w:t>
      </w:r>
      <w:r w:rsidRPr="00407AF4">
        <w:rPr>
          <w:rFonts w:ascii="Times New Roman" w:hAnsi="Times New Roman"/>
          <w:spacing w:val="2"/>
          <w:kern w:val="0"/>
          <w:vertAlign w:val="superscript"/>
        </w:rPr>
        <w:t>-1</w:t>
      </w:r>
      <w:r w:rsidRPr="00407AF4">
        <w:rPr>
          <w:rFonts w:ascii="Times New Roman" w:hAnsi="Times New Roman"/>
          <w:spacing w:val="2"/>
          <w:kern w:val="0"/>
        </w:rPr>
        <w:t>；</w:t>
      </w:r>
    </w:p>
    <w:p w14:paraId="07AC8D7B"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lastRenderedPageBreak/>
        <w:t>N</w:t>
      </w:r>
      <w:r w:rsidRPr="00407AF4">
        <w:rPr>
          <w:rFonts w:ascii="Times New Roman" w:hAnsi="Times New Roman"/>
          <w:spacing w:val="2"/>
          <w:kern w:val="0"/>
          <w:vertAlign w:val="subscript"/>
        </w:rPr>
        <w:t>e2</w:t>
      </w:r>
      <w:r w:rsidRPr="00407AF4">
        <w:rPr>
          <w:rFonts w:ascii="Times New Roman" w:hAnsi="宋体"/>
        </w:rPr>
        <w:t>——</w:t>
      </w:r>
      <w:r w:rsidRPr="00407AF4">
        <w:rPr>
          <w:rFonts w:ascii="Times New Roman" w:hAnsi="Times New Roman"/>
          <w:spacing w:val="2"/>
          <w:kern w:val="0"/>
        </w:rPr>
        <w:t>铀裂变产生的超热中子计数率，</w:t>
      </w:r>
      <w:r w:rsidRPr="00407AF4">
        <w:rPr>
          <w:rFonts w:ascii="Times New Roman" w:hAnsi="Times New Roman"/>
          <w:spacing w:val="2"/>
          <w:kern w:val="0"/>
        </w:rPr>
        <w:t>s</w:t>
      </w:r>
      <w:r w:rsidRPr="00407AF4">
        <w:rPr>
          <w:rFonts w:ascii="Times New Roman" w:hAnsi="Times New Roman"/>
          <w:spacing w:val="2"/>
          <w:kern w:val="0"/>
          <w:vertAlign w:val="superscript"/>
        </w:rPr>
        <w:t>-1</w:t>
      </w:r>
      <w:r w:rsidRPr="00407AF4">
        <w:rPr>
          <w:rFonts w:ascii="Times New Roman" w:hAnsi="Times New Roman"/>
          <w:spacing w:val="2"/>
          <w:kern w:val="0"/>
        </w:rPr>
        <w:t>。</w:t>
      </w:r>
    </w:p>
    <w:p w14:paraId="01BC5458" w14:textId="77777777" w:rsidR="00407AF4" w:rsidRPr="00407AF4" w:rsidRDefault="00407AF4" w:rsidP="00407AF4">
      <w:pPr>
        <w:widowControl/>
        <w:numPr>
          <w:ilvl w:val="2"/>
          <w:numId w:val="2"/>
        </w:numPr>
        <w:adjustRightInd/>
        <w:spacing w:line="240" w:lineRule="auto"/>
        <w:outlineLvl w:val="1"/>
        <w:rPr>
          <w:rFonts w:ascii="黑体" w:eastAsia="黑体" w:hAnsi="Times New Roman"/>
          <w:kern w:val="0"/>
        </w:rPr>
      </w:pPr>
      <w:bookmarkStart w:id="105" w:name="_Toc212490468"/>
      <w:r w:rsidRPr="00407AF4">
        <w:rPr>
          <w:rFonts w:ascii="黑体" w:eastAsia="黑体" w:hAnsi="Times New Roman"/>
          <w:kern w:val="0"/>
        </w:rPr>
        <w:t>中子寿命修正</w:t>
      </w:r>
      <w:bookmarkEnd w:id="105"/>
    </w:p>
    <w:p w14:paraId="30FC7156" w14:textId="093B0805"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sidRPr="00407AF4">
        <w:rPr>
          <w:rFonts w:ascii="宋体" w:hAnsi="Times New Roman"/>
          <w:kern w:val="0"/>
          <w:szCs w:val="20"/>
        </w:rPr>
        <w:t>采用</w:t>
      </w:r>
      <w:r w:rsidRPr="00407AF4">
        <w:rPr>
          <w:rFonts w:ascii="宋体" w:hAnsi="Times New Roman" w:hint="eastAsia"/>
          <w:kern w:val="0"/>
          <w:szCs w:val="20"/>
        </w:rPr>
        <w:t>公式(</w:t>
      </w:r>
      <w:r w:rsidR="00311A9A">
        <w:rPr>
          <w:rFonts w:ascii="宋体" w:hAnsi="Times New Roman" w:hint="eastAsia"/>
          <w:kern w:val="0"/>
          <w:szCs w:val="20"/>
        </w:rPr>
        <w:t>10</w:t>
      </w:r>
      <w:r w:rsidRPr="00407AF4">
        <w:rPr>
          <w:rFonts w:ascii="宋体" w:hAnsi="Times New Roman" w:hint="eastAsia"/>
          <w:kern w:val="0"/>
          <w:szCs w:val="20"/>
        </w:rPr>
        <w:t>)</w:t>
      </w:r>
      <w:r w:rsidRPr="00407AF4">
        <w:rPr>
          <w:rFonts w:ascii="宋体" w:hAnsi="Times New Roman"/>
          <w:kern w:val="0"/>
          <w:szCs w:val="20"/>
        </w:rPr>
        <w:t>对每个测点的超热中子</w:t>
      </w:r>
      <w:r w:rsidRPr="00407AF4">
        <w:rPr>
          <w:rFonts w:ascii="宋体" w:hAnsi="Times New Roman" w:hint="eastAsia"/>
          <w:kern w:val="0"/>
          <w:szCs w:val="20"/>
        </w:rPr>
        <w:t>计数率进行</w:t>
      </w:r>
      <w:r w:rsidRPr="00407AF4">
        <w:rPr>
          <w:rFonts w:ascii="宋体" w:hAnsi="Times New Roman"/>
          <w:kern w:val="0"/>
          <w:szCs w:val="20"/>
        </w:rPr>
        <w:t>寿命修正：</w:t>
      </w:r>
    </w:p>
    <w:p w14:paraId="5F94C104" w14:textId="77777777" w:rsidR="00407AF4" w:rsidRPr="00407AF4" w:rsidRDefault="00407AF4" w:rsidP="00407AF4">
      <w:pPr>
        <w:pStyle w:val="affffffffffff3"/>
        <w:spacing w:before="120" w:after="120"/>
        <w:jc w:val="center"/>
        <w:rPr>
          <w:rFonts w:ascii="Times New Roman" w:eastAsia="仿宋_GB2312"/>
          <w:sz w:val="28"/>
          <w:szCs w:val="28"/>
        </w:rPr>
      </w:pPr>
      <w:r w:rsidRPr="00407AF4">
        <w:rPr>
          <w:rFonts w:ascii="Times New Roman"/>
        </w:rPr>
        <w:tab/>
      </w:r>
      <w:r w:rsidRPr="00407AF4">
        <w:rPr>
          <w:rFonts w:ascii="Times New Roman"/>
          <w:position w:val="-30"/>
        </w:rPr>
        <w:object w:dxaOrig="1980" w:dyaOrig="720" w14:anchorId="3DC1C76D">
          <v:shape id="_x0000_i1036" type="#_x0000_t75" style="width:99pt;height:36.45pt" o:ole="">
            <v:imagedata r:id="rId42" o:title=""/>
          </v:shape>
          <o:OLEObject Type="Embed" ProgID="Equation.DSMT4" ShapeID="_x0000_i1036" DrawAspect="Content" ObjectID="_1832479330" r:id="rId43"/>
        </w:object>
      </w:r>
      <w:r w:rsidRPr="00407AF4">
        <w:rPr>
          <w:rFonts w:ascii="Times New Roman" w:eastAsia="仿宋_GB2312"/>
          <w:sz w:val="28"/>
          <w:szCs w:val="28"/>
        </w:rPr>
        <w:tab/>
      </w:r>
      <w:r w:rsidRPr="00407AF4">
        <w:rPr>
          <w:rFonts w:ascii="Times New Roman"/>
        </w:rPr>
        <w:t>(</w:t>
      </w:r>
      <w:r w:rsidRPr="00407AF4">
        <w:rPr>
          <w:rFonts w:ascii="Times New Roman"/>
        </w:rPr>
        <w:fldChar w:fldCharType="begin"/>
      </w:r>
      <w:r w:rsidRPr="00407AF4">
        <w:rPr>
          <w:rFonts w:ascii="Times New Roman"/>
        </w:rPr>
        <w:instrText xml:space="preserve"> AUTONUM  </w:instrText>
      </w:r>
      <w:r w:rsidRPr="00407AF4">
        <w:rPr>
          <w:rFonts w:ascii="Times New Roman"/>
        </w:rPr>
        <w:fldChar w:fldCharType="end"/>
      </w:r>
      <w:r w:rsidRPr="00407AF4">
        <w:rPr>
          <w:rFonts w:ascii="Times New Roman"/>
        </w:rPr>
        <w:t>)</w:t>
      </w:r>
    </w:p>
    <w:p w14:paraId="68BD9FF3"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spacing w:val="2"/>
          <w:kern w:val="0"/>
        </w:rPr>
        <w:t>式中：</w:t>
      </w:r>
    </w:p>
    <w:p w14:paraId="4DAE23E3"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N</w:t>
      </w:r>
      <w:r w:rsidRPr="00407AF4">
        <w:rPr>
          <w:rFonts w:ascii="Times New Roman" w:hAnsi="Times New Roman"/>
          <w:spacing w:val="2"/>
          <w:kern w:val="0"/>
          <w:vertAlign w:val="subscript"/>
        </w:rPr>
        <w:t>ec</w:t>
      </w:r>
      <w:r w:rsidRPr="00407AF4">
        <w:rPr>
          <w:rFonts w:ascii="Times New Roman" w:hAnsi="Times New Roman"/>
        </w:rPr>
        <w:t>——</w:t>
      </w:r>
      <w:r w:rsidRPr="00407AF4">
        <w:rPr>
          <w:rFonts w:ascii="Times New Roman" w:hAnsi="Times New Roman"/>
          <w:spacing w:val="2"/>
          <w:kern w:val="0"/>
        </w:rPr>
        <w:t>中子寿命修正后的</w:t>
      </w:r>
      <w:r w:rsidRPr="00407AF4">
        <w:rPr>
          <w:rFonts w:ascii="Times New Roman" w:hAnsi="Times New Roman" w:hint="eastAsia"/>
          <w:spacing w:val="2"/>
          <w:kern w:val="0"/>
        </w:rPr>
        <w:t>测点超热中子</w:t>
      </w:r>
      <w:r w:rsidRPr="00407AF4">
        <w:rPr>
          <w:rFonts w:ascii="Times New Roman" w:hAnsi="Times New Roman"/>
          <w:spacing w:val="2"/>
          <w:kern w:val="0"/>
        </w:rPr>
        <w:t>计数率，</w:t>
      </w:r>
      <w:r w:rsidRPr="00407AF4">
        <w:rPr>
          <w:rFonts w:ascii="Times New Roman" w:hAnsi="Times New Roman"/>
          <w:spacing w:val="2"/>
          <w:kern w:val="0"/>
        </w:rPr>
        <w:t>s</w:t>
      </w:r>
      <w:r w:rsidRPr="00407AF4">
        <w:rPr>
          <w:rFonts w:ascii="Times New Roman" w:hAnsi="Times New Roman"/>
          <w:spacing w:val="2"/>
          <w:kern w:val="0"/>
          <w:vertAlign w:val="superscript"/>
        </w:rPr>
        <w:t>-1</w:t>
      </w:r>
      <w:r w:rsidRPr="00407AF4">
        <w:rPr>
          <w:rFonts w:ascii="Times New Roman" w:hAnsi="Times New Roman"/>
          <w:spacing w:val="2"/>
          <w:kern w:val="0"/>
        </w:rPr>
        <w:t>；</w:t>
      </w:r>
    </w:p>
    <w:p w14:paraId="2CA3A9E9"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t</w:t>
      </w:r>
      <w:r w:rsidRPr="00407AF4">
        <w:rPr>
          <w:rFonts w:ascii="Times New Roman" w:hAnsi="Times New Roman"/>
        </w:rPr>
        <w:t>——</w:t>
      </w:r>
      <w:r w:rsidRPr="00407AF4">
        <w:rPr>
          <w:rFonts w:ascii="Times New Roman" w:hAnsi="Times New Roman"/>
        </w:rPr>
        <w:t>测点</w:t>
      </w:r>
      <w:r w:rsidRPr="00407AF4">
        <w:rPr>
          <w:rFonts w:ascii="Times New Roman" w:hAnsi="Times New Roman"/>
          <w:spacing w:val="2"/>
          <w:kern w:val="0"/>
        </w:rPr>
        <w:t>热中子寿命起始时间，</w:t>
      </w:r>
      <w:r w:rsidRPr="00407AF4">
        <w:rPr>
          <w:rFonts w:ascii="Times New Roman" w:hAnsi="Times New Roman"/>
          <w:spacing w:val="2"/>
          <w:kern w:val="0"/>
        </w:rPr>
        <w:t>μs</w:t>
      </w:r>
      <w:r w:rsidRPr="00407AF4">
        <w:rPr>
          <w:rFonts w:ascii="Times New Roman" w:hAnsi="Times New Roman"/>
          <w:spacing w:val="2"/>
          <w:kern w:val="0"/>
        </w:rPr>
        <w:t>；</w:t>
      </w:r>
    </w:p>
    <w:p w14:paraId="1DBA1F72"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t</w:t>
      </w:r>
      <w:r w:rsidRPr="00407AF4">
        <w:rPr>
          <w:rFonts w:ascii="Times New Roman" w:hAnsi="Times New Roman"/>
          <w:spacing w:val="2"/>
          <w:kern w:val="0"/>
          <w:vertAlign w:val="subscript"/>
        </w:rPr>
        <w:t>0</w:t>
      </w:r>
      <w:r w:rsidRPr="00407AF4">
        <w:rPr>
          <w:rFonts w:ascii="Times New Roman" w:hAnsi="Times New Roman"/>
        </w:rPr>
        <w:t>——</w:t>
      </w:r>
      <w:r w:rsidRPr="00407AF4">
        <w:rPr>
          <w:rFonts w:ascii="Times New Roman" w:hAnsi="Times New Roman"/>
          <w:spacing w:val="2"/>
          <w:kern w:val="0"/>
        </w:rPr>
        <w:t>中子测井仪校准时，在测井模型中的热中子寿命结束时间，</w:t>
      </w:r>
      <w:r w:rsidRPr="00407AF4">
        <w:rPr>
          <w:rFonts w:ascii="Times New Roman" w:hAnsi="Times New Roman"/>
          <w:spacing w:val="2"/>
          <w:kern w:val="0"/>
        </w:rPr>
        <w:t>μs</w:t>
      </w:r>
      <w:r w:rsidRPr="00407AF4">
        <w:rPr>
          <w:rFonts w:ascii="Times New Roman" w:hAnsi="Times New Roman"/>
          <w:spacing w:val="2"/>
          <w:kern w:val="0"/>
        </w:rPr>
        <w:t>；</w:t>
      </w:r>
    </w:p>
    <w:p w14:paraId="08551D0D"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t</w:t>
      </w:r>
      <w:r w:rsidRPr="00407AF4">
        <w:rPr>
          <w:rFonts w:ascii="Times New Roman" w:hAnsi="Times New Roman"/>
          <w:spacing w:val="2"/>
          <w:kern w:val="0"/>
          <w:vertAlign w:val="subscript"/>
        </w:rPr>
        <w:t>1</w:t>
      </w:r>
      <w:r w:rsidRPr="00407AF4">
        <w:rPr>
          <w:rFonts w:ascii="Times New Roman" w:hAnsi="Times New Roman"/>
        </w:rPr>
        <w:t>——</w:t>
      </w:r>
      <w:r w:rsidRPr="00407AF4">
        <w:rPr>
          <w:rFonts w:ascii="Times New Roman" w:hAnsi="Times New Roman"/>
          <w:spacing w:val="2"/>
          <w:kern w:val="0"/>
        </w:rPr>
        <w:t>测点热中子寿命结束时间，</w:t>
      </w:r>
      <w:r w:rsidRPr="00407AF4">
        <w:rPr>
          <w:rFonts w:ascii="Times New Roman" w:hAnsi="Times New Roman"/>
          <w:spacing w:val="2"/>
          <w:kern w:val="0"/>
        </w:rPr>
        <w:t>μs</w:t>
      </w:r>
      <w:r w:rsidRPr="00407AF4">
        <w:rPr>
          <w:rFonts w:ascii="Times New Roman" w:hAnsi="Times New Roman"/>
          <w:spacing w:val="2"/>
          <w:kern w:val="0"/>
        </w:rPr>
        <w:t>。</w:t>
      </w:r>
    </w:p>
    <w:p w14:paraId="44483DE2" w14:textId="77777777" w:rsidR="00407AF4" w:rsidRPr="00407AF4" w:rsidRDefault="00407AF4" w:rsidP="00407AF4">
      <w:pPr>
        <w:widowControl/>
        <w:numPr>
          <w:ilvl w:val="2"/>
          <w:numId w:val="2"/>
        </w:numPr>
        <w:adjustRightInd/>
        <w:spacing w:line="240" w:lineRule="auto"/>
        <w:outlineLvl w:val="1"/>
        <w:rPr>
          <w:rFonts w:ascii="黑体" w:eastAsia="黑体" w:hAnsi="Times New Roman"/>
          <w:kern w:val="0"/>
        </w:rPr>
      </w:pPr>
      <w:bookmarkStart w:id="106" w:name="_Toc212490469"/>
      <w:r w:rsidRPr="00407AF4">
        <w:rPr>
          <w:rFonts w:ascii="黑体" w:eastAsia="黑体" w:hAnsi="Times New Roman" w:hint="eastAsia"/>
          <w:kern w:val="0"/>
        </w:rPr>
        <w:t>井孔影响因素</w:t>
      </w:r>
      <w:r w:rsidRPr="00407AF4">
        <w:rPr>
          <w:rFonts w:ascii="黑体" w:eastAsia="黑体" w:hAnsi="Times New Roman"/>
          <w:kern w:val="0"/>
        </w:rPr>
        <w:t>修正</w:t>
      </w:r>
      <w:bookmarkEnd w:id="106"/>
    </w:p>
    <w:p w14:paraId="227AEFDA" w14:textId="2C21A6D9"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spacing w:val="2"/>
          <w:kern w:val="0"/>
        </w:rPr>
        <w:t>采用</w:t>
      </w:r>
      <w:r w:rsidRPr="00407AF4">
        <w:rPr>
          <w:rFonts w:ascii="Times New Roman" w:hAnsi="Times New Roman" w:hint="eastAsia"/>
          <w:spacing w:val="2"/>
          <w:kern w:val="0"/>
        </w:rPr>
        <w:t>公式</w:t>
      </w:r>
      <w:r w:rsidRPr="00407AF4">
        <w:rPr>
          <w:rFonts w:ascii="Times New Roman" w:hAnsi="Times New Roman" w:hint="eastAsia"/>
          <w:spacing w:val="2"/>
          <w:kern w:val="0"/>
        </w:rPr>
        <w:t>(</w:t>
      </w:r>
      <w:r w:rsidR="00311A9A">
        <w:rPr>
          <w:rFonts w:ascii="Times New Roman" w:hAnsi="Times New Roman" w:hint="eastAsia"/>
          <w:spacing w:val="2"/>
          <w:kern w:val="0"/>
        </w:rPr>
        <w:t>11</w:t>
      </w:r>
      <w:r w:rsidRPr="00407AF4">
        <w:rPr>
          <w:rFonts w:ascii="Times New Roman" w:hAnsi="Times New Roman" w:hint="eastAsia"/>
          <w:spacing w:val="2"/>
          <w:kern w:val="0"/>
        </w:rPr>
        <w:t>)</w:t>
      </w:r>
      <w:r w:rsidRPr="00407AF4">
        <w:rPr>
          <w:rFonts w:ascii="Times New Roman" w:hAnsi="Times New Roman"/>
          <w:spacing w:val="2"/>
          <w:kern w:val="0"/>
        </w:rPr>
        <w:t>对</w:t>
      </w:r>
      <w:r w:rsidRPr="00407AF4">
        <w:rPr>
          <w:rFonts w:ascii="Times New Roman" w:hAnsi="Times New Roman" w:hint="eastAsia"/>
          <w:spacing w:val="2"/>
          <w:kern w:val="0"/>
        </w:rPr>
        <w:t>每个</w:t>
      </w:r>
      <w:r w:rsidRPr="00407AF4">
        <w:rPr>
          <w:rFonts w:ascii="Times New Roman" w:hAnsi="Times New Roman"/>
          <w:spacing w:val="2"/>
          <w:kern w:val="0"/>
        </w:rPr>
        <w:t>测点</w:t>
      </w:r>
      <w:r w:rsidRPr="00407AF4">
        <w:rPr>
          <w:rFonts w:ascii="Times New Roman" w:hAnsi="Times New Roman" w:hint="eastAsia"/>
          <w:spacing w:val="2"/>
          <w:kern w:val="0"/>
        </w:rPr>
        <w:t>的铀含量</w:t>
      </w:r>
      <w:r w:rsidRPr="00407AF4">
        <w:rPr>
          <w:rFonts w:ascii="Times New Roman" w:hAnsi="Times New Roman"/>
          <w:spacing w:val="2"/>
          <w:kern w:val="0"/>
        </w:rPr>
        <w:t>灵敏度</w:t>
      </w:r>
      <w:r w:rsidRPr="00407AF4">
        <w:rPr>
          <w:rFonts w:ascii="Times New Roman" w:hAnsi="Times New Roman" w:hint="eastAsia"/>
          <w:spacing w:val="2"/>
          <w:kern w:val="0"/>
        </w:rPr>
        <w:t>进行井孔影响因素</w:t>
      </w:r>
      <w:r w:rsidRPr="00407AF4">
        <w:rPr>
          <w:rFonts w:ascii="Times New Roman" w:hAnsi="Times New Roman"/>
          <w:spacing w:val="2"/>
          <w:kern w:val="0"/>
        </w:rPr>
        <w:t>修正：</w:t>
      </w:r>
    </w:p>
    <w:p w14:paraId="6150557C" w14:textId="7AF60CAA" w:rsidR="00407AF4" w:rsidRPr="00407AF4" w:rsidRDefault="00407AF4" w:rsidP="00B34AE6">
      <w:pPr>
        <w:pStyle w:val="affffffffffff3"/>
        <w:spacing w:before="120" w:after="120"/>
        <w:jc w:val="center"/>
        <w:rPr>
          <w:rFonts w:ascii="Times New Roman" w:eastAsia="仿宋_GB2312"/>
          <w:sz w:val="24"/>
        </w:rPr>
      </w:pPr>
      <w:r w:rsidRPr="00407AF4">
        <w:rPr>
          <w:rFonts w:ascii="Times New Roman"/>
        </w:rPr>
        <w:tab/>
      </w:r>
      <w:r w:rsidR="00784330" w:rsidRPr="00784330">
        <w:rPr>
          <w:rFonts w:ascii="Times New Roman"/>
          <w:position w:val="-14"/>
        </w:rPr>
        <w:object w:dxaOrig="5600" w:dyaOrig="380" w14:anchorId="4E0C64A2">
          <v:shape id="_x0000_i1037" type="#_x0000_t75" style="width:280.7pt;height:19.7pt" o:ole="">
            <v:imagedata r:id="rId44" o:title=""/>
          </v:shape>
          <o:OLEObject Type="Embed" ProgID="Equation.DSMT4" ShapeID="_x0000_i1037" DrawAspect="Content" ObjectID="_1832479331" r:id="rId45"/>
        </w:object>
      </w:r>
      <w:r w:rsidRPr="00407AF4">
        <w:rPr>
          <w:rFonts w:ascii="Times New Roman" w:eastAsia="仿宋_GB2312"/>
          <w:sz w:val="24"/>
        </w:rPr>
        <w:tab/>
      </w:r>
      <w:r w:rsidRPr="00407AF4">
        <w:rPr>
          <w:rFonts w:ascii="Times New Roman"/>
        </w:rPr>
        <w:t>(</w:t>
      </w:r>
      <w:r w:rsidRPr="00407AF4">
        <w:rPr>
          <w:rFonts w:ascii="Times New Roman"/>
        </w:rPr>
        <w:fldChar w:fldCharType="begin"/>
      </w:r>
      <w:r w:rsidRPr="00407AF4">
        <w:rPr>
          <w:rFonts w:ascii="Times New Roman"/>
        </w:rPr>
        <w:instrText xml:space="preserve"> AUTONUM  </w:instrText>
      </w:r>
      <w:r w:rsidRPr="00407AF4">
        <w:rPr>
          <w:rFonts w:ascii="Times New Roman"/>
        </w:rPr>
        <w:fldChar w:fldCharType="end"/>
      </w:r>
      <w:r w:rsidRPr="00407AF4">
        <w:rPr>
          <w:rFonts w:ascii="Times New Roman"/>
        </w:rPr>
        <w:t>)</w:t>
      </w:r>
    </w:p>
    <w:p w14:paraId="1E1D35D6"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spacing w:val="2"/>
          <w:kern w:val="0"/>
        </w:rPr>
        <w:t>式中：</w:t>
      </w:r>
    </w:p>
    <w:p w14:paraId="12D42E00" w14:textId="77777777" w:rsidR="00784330" w:rsidRPr="00407AF4" w:rsidRDefault="00784330" w:rsidP="00784330">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g</w:t>
      </w:r>
      <w:r w:rsidRPr="00407AF4">
        <w:rPr>
          <w:rFonts w:ascii="Times New Roman" w:hAnsi="Times New Roman"/>
          <w:spacing w:val="2"/>
          <w:kern w:val="0"/>
          <w:vertAlign w:val="subscript"/>
        </w:rPr>
        <w:t>1</w:t>
      </w:r>
      <w:r w:rsidRPr="00407AF4">
        <w:rPr>
          <w:rFonts w:ascii="Times New Roman" w:hAnsi="Times New Roman"/>
          <w:spacing w:val="2"/>
          <w:kern w:val="0"/>
        </w:rPr>
        <w:t>(·)</w:t>
      </w:r>
      <w:r w:rsidRPr="00407AF4">
        <w:rPr>
          <w:rFonts w:ascii="Times New Roman" w:hAnsi="Times New Roman"/>
          <w:spacing w:val="2"/>
          <w:kern w:val="0"/>
        </w:rPr>
        <w:t>、</w:t>
      </w:r>
      <w:r w:rsidRPr="00407AF4">
        <w:rPr>
          <w:rFonts w:ascii="Times New Roman" w:hAnsi="Times New Roman"/>
          <w:i/>
          <w:iCs/>
          <w:spacing w:val="2"/>
          <w:kern w:val="0"/>
        </w:rPr>
        <w:t>g</w:t>
      </w:r>
      <w:r w:rsidRPr="00407AF4">
        <w:rPr>
          <w:rFonts w:ascii="Times New Roman" w:hAnsi="Times New Roman"/>
          <w:spacing w:val="2"/>
          <w:kern w:val="0"/>
          <w:vertAlign w:val="subscript"/>
        </w:rPr>
        <w:t>2</w:t>
      </w:r>
      <w:r w:rsidRPr="00407AF4">
        <w:rPr>
          <w:rFonts w:ascii="Times New Roman" w:hAnsi="Times New Roman"/>
          <w:spacing w:val="2"/>
          <w:kern w:val="0"/>
        </w:rPr>
        <w:t>(·)</w:t>
      </w:r>
      <w:r w:rsidRPr="00407AF4">
        <w:rPr>
          <w:rFonts w:ascii="Times New Roman" w:hAnsi="Times New Roman"/>
          <w:spacing w:val="2"/>
          <w:kern w:val="0"/>
        </w:rPr>
        <w:t>、</w:t>
      </w:r>
      <w:r w:rsidRPr="00407AF4">
        <w:rPr>
          <w:rFonts w:ascii="Times New Roman" w:hAnsi="Times New Roman"/>
          <w:i/>
          <w:iCs/>
          <w:spacing w:val="2"/>
          <w:kern w:val="0"/>
        </w:rPr>
        <w:t>g</w:t>
      </w:r>
      <w:r w:rsidRPr="00407AF4">
        <w:rPr>
          <w:rFonts w:ascii="Times New Roman" w:hAnsi="Times New Roman"/>
          <w:spacing w:val="2"/>
          <w:kern w:val="0"/>
          <w:vertAlign w:val="subscript"/>
        </w:rPr>
        <w:t>3</w:t>
      </w:r>
      <w:r w:rsidRPr="00407AF4">
        <w:rPr>
          <w:rFonts w:ascii="Times New Roman" w:hAnsi="Times New Roman"/>
          <w:spacing w:val="2"/>
          <w:kern w:val="0"/>
        </w:rPr>
        <w:t>(·)</w:t>
      </w:r>
      <w:r w:rsidRPr="00407AF4">
        <w:rPr>
          <w:rFonts w:ascii="Times New Roman" w:hAnsi="Times New Roman"/>
          <w:spacing w:val="2"/>
          <w:kern w:val="0"/>
        </w:rPr>
        <w:t>、</w:t>
      </w:r>
      <w:r w:rsidRPr="00407AF4">
        <w:rPr>
          <w:rFonts w:ascii="Times New Roman" w:hAnsi="Times New Roman"/>
          <w:i/>
          <w:iCs/>
          <w:spacing w:val="2"/>
          <w:kern w:val="0"/>
        </w:rPr>
        <w:t>g</w:t>
      </w:r>
      <w:r w:rsidRPr="00407AF4">
        <w:rPr>
          <w:rFonts w:ascii="Times New Roman" w:hAnsi="Times New Roman"/>
          <w:spacing w:val="2"/>
          <w:kern w:val="0"/>
          <w:vertAlign w:val="subscript"/>
        </w:rPr>
        <w:t>4</w:t>
      </w:r>
      <w:r w:rsidRPr="00407AF4">
        <w:rPr>
          <w:rFonts w:ascii="Times New Roman" w:hAnsi="Times New Roman"/>
          <w:spacing w:val="2"/>
          <w:kern w:val="0"/>
        </w:rPr>
        <w:t>(·)</w:t>
      </w:r>
      <w:r w:rsidRPr="00407AF4">
        <w:rPr>
          <w:rFonts w:ascii="Times New Roman" w:hAnsi="Times New Roman"/>
          <w:spacing w:val="2"/>
          <w:kern w:val="0"/>
        </w:rPr>
        <w:t>、</w:t>
      </w:r>
      <w:r w:rsidRPr="00407AF4">
        <w:rPr>
          <w:rFonts w:ascii="Times New Roman" w:hAnsi="Times New Roman"/>
          <w:i/>
          <w:iCs/>
          <w:spacing w:val="2"/>
          <w:kern w:val="0"/>
        </w:rPr>
        <w:t>g</w:t>
      </w:r>
      <w:r w:rsidRPr="00407AF4">
        <w:rPr>
          <w:rFonts w:ascii="Times New Roman" w:hAnsi="Times New Roman"/>
          <w:spacing w:val="2"/>
          <w:kern w:val="0"/>
          <w:vertAlign w:val="subscript"/>
        </w:rPr>
        <w:t>5</w:t>
      </w:r>
      <w:r w:rsidRPr="00407AF4">
        <w:rPr>
          <w:rFonts w:ascii="Times New Roman" w:hAnsi="Times New Roman"/>
          <w:spacing w:val="2"/>
          <w:kern w:val="0"/>
        </w:rPr>
        <w:t>(·)</w:t>
      </w:r>
      <w:r w:rsidRPr="00407AF4">
        <w:rPr>
          <w:rFonts w:ascii="Times New Roman" w:hAnsi="Times New Roman"/>
        </w:rPr>
        <w:t>——</w:t>
      </w:r>
      <w:r w:rsidRPr="00407AF4">
        <w:rPr>
          <w:rFonts w:ascii="Times New Roman" w:hAnsi="Times New Roman"/>
          <w:spacing w:val="2"/>
          <w:kern w:val="0"/>
        </w:rPr>
        <w:t>井孔孔径、铁套管厚度、</w:t>
      </w:r>
      <w:r w:rsidRPr="00407AF4">
        <w:rPr>
          <w:rFonts w:ascii="Times New Roman" w:hAnsi="Times New Roman"/>
          <w:spacing w:val="2"/>
          <w:kern w:val="0"/>
        </w:rPr>
        <w:t>PVC</w:t>
      </w:r>
      <w:r w:rsidRPr="00407AF4">
        <w:rPr>
          <w:rFonts w:ascii="Times New Roman" w:hAnsi="Times New Roman"/>
          <w:spacing w:val="2"/>
          <w:kern w:val="0"/>
        </w:rPr>
        <w:t>管厚度、井液厚度、井液密度等修正系数，无量纲；</w:t>
      </w:r>
    </w:p>
    <w:p w14:paraId="61A714D4" w14:textId="7AA9F8D8"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s</w:t>
      </w:r>
      <w:r w:rsidR="00784330" w:rsidRPr="00784330">
        <w:rPr>
          <w:rFonts w:ascii="Times New Roman" w:hAnsi="Times New Roman" w:hint="eastAsia"/>
          <w:spacing w:val="2"/>
          <w:kern w:val="0"/>
          <w:vertAlign w:val="subscript"/>
        </w:rPr>
        <w:t>0</w:t>
      </w:r>
      <w:r w:rsidRPr="00407AF4">
        <w:rPr>
          <w:rFonts w:ascii="Times New Roman" w:hAnsi="Times New Roman"/>
        </w:rPr>
        <w:t>——</w:t>
      </w:r>
      <w:r w:rsidRPr="00407AF4">
        <w:rPr>
          <w:rFonts w:ascii="Times New Roman" w:hAnsi="Times New Roman"/>
          <w:spacing w:val="2"/>
          <w:kern w:val="0"/>
        </w:rPr>
        <w:t>中子测井仪</w:t>
      </w:r>
      <w:r w:rsidR="00784330">
        <w:rPr>
          <w:rFonts w:ascii="Times New Roman" w:hAnsi="Times New Roman" w:hint="eastAsia"/>
          <w:spacing w:val="2"/>
          <w:kern w:val="0"/>
        </w:rPr>
        <w:t>在检定证书中给定的</w:t>
      </w:r>
      <w:r w:rsidRPr="00407AF4">
        <w:rPr>
          <w:rFonts w:ascii="Times New Roman" w:hAnsi="Times New Roman"/>
          <w:spacing w:val="2"/>
          <w:kern w:val="0"/>
        </w:rPr>
        <w:t>铀含量灵敏度，</w:t>
      </w:r>
      <w:r w:rsidRPr="00407AF4">
        <w:rPr>
          <w:rFonts w:ascii="Times New Roman" w:hAnsi="Times New Roman"/>
          <w:spacing w:val="2"/>
          <w:kern w:val="0"/>
        </w:rPr>
        <w:t>s</w:t>
      </w:r>
      <w:r w:rsidRPr="00407AF4">
        <w:rPr>
          <w:rFonts w:ascii="Times New Roman" w:hAnsi="Times New Roman"/>
          <w:spacing w:val="2"/>
          <w:kern w:val="0"/>
          <w:vertAlign w:val="superscript"/>
        </w:rPr>
        <w:t>-1</w:t>
      </w:r>
      <w:r w:rsidRPr="00407AF4">
        <w:rPr>
          <w:rFonts w:ascii="Times New Roman" w:hAnsi="Times New Roman"/>
          <w:spacing w:val="2"/>
          <w:kern w:val="0"/>
        </w:rPr>
        <w:t>/10</w:t>
      </w:r>
      <w:r w:rsidRPr="00407AF4">
        <w:rPr>
          <w:rFonts w:ascii="Times New Roman" w:hAnsi="Times New Roman"/>
          <w:spacing w:val="2"/>
          <w:kern w:val="0"/>
          <w:vertAlign w:val="superscript"/>
        </w:rPr>
        <w:t>-6</w:t>
      </w:r>
      <w:r w:rsidRPr="00407AF4">
        <w:rPr>
          <w:rFonts w:ascii="Times New Roman" w:hAnsi="Times New Roman"/>
          <w:spacing w:val="2"/>
          <w:kern w:val="0"/>
        </w:rPr>
        <w:t>；</w:t>
      </w:r>
    </w:p>
    <w:p w14:paraId="61D6EACC" w14:textId="6F6205EB"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s</w:t>
      </w:r>
      <w:r w:rsidRPr="00407AF4">
        <w:rPr>
          <w:rFonts w:ascii="Times New Roman" w:hAnsi="Times New Roman"/>
          <w:spacing w:val="2"/>
          <w:kern w:val="0"/>
          <w:vertAlign w:val="subscript"/>
        </w:rPr>
        <w:t>n</w:t>
      </w:r>
      <w:r w:rsidRPr="00407AF4">
        <w:rPr>
          <w:rFonts w:ascii="Times New Roman" w:hAnsi="Times New Roman"/>
        </w:rPr>
        <w:t>——</w:t>
      </w:r>
      <w:r w:rsidR="00784330">
        <w:rPr>
          <w:rFonts w:ascii="Times New Roman" w:hAnsi="Times New Roman" w:hint="eastAsia"/>
        </w:rPr>
        <w:t>井孔</w:t>
      </w:r>
      <w:r w:rsidRPr="00407AF4">
        <w:rPr>
          <w:rFonts w:ascii="Times New Roman" w:hAnsi="Times New Roman"/>
          <w:spacing w:val="2"/>
          <w:kern w:val="0"/>
        </w:rPr>
        <w:t>测点位置的铀含量灵敏度，</w:t>
      </w:r>
      <w:r w:rsidRPr="00407AF4">
        <w:rPr>
          <w:rFonts w:ascii="Times New Roman" w:hAnsi="Times New Roman"/>
          <w:spacing w:val="2"/>
          <w:kern w:val="0"/>
        </w:rPr>
        <w:t>s</w:t>
      </w:r>
      <w:r w:rsidRPr="00407AF4">
        <w:rPr>
          <w:rFonts w:ascii="Times New Roman" w:hAnsi="Times New Roman"/>
          <w:spacing w:val="2"/>
          <w:kern w:val="0"/>
          <w:vertAlign w:val="superscript"/>
        </w:rPr>
        <w:t>-1</w:t>
      </w:r>
      <w:r w:rsidRPr="00407AF4">
        <w:rPr>
          <w:rFonts w:ascii="Times New Roman" w:hAnsi="Times New Roman"/>
          <w:spacing w:val="2"/>
          <w:kern w:val="0"/>
        </w:rPr>
        <w:t>/10</w:t>
      </w:r>
      <w:r w:rsidRPr="00407AF4">
        <w:rPr>
          <w:rFonts w:ascii="Times New Roman" w:hAnsi="Times New Roman"/>
          <w:spacing w:val="2"/>
          <w:kern w:val="0"/>
          <w:vertAlign w:val="superscript"/>
        </w:rPr>
        <w:t>-6</w:t>
      </w:r>
      <w:r w:rsidRPr="00407AF4">
        <w:rPr>
          <w:rFonts w:ascii="Times New Roman" w:hAnsi="Times New Roman"/>
          <w:spacing w:val="2"/>
          <w:kern w:val="0"/>
        </w:rPr>
        <w:t>；</w:t>
      </w:r>
    </w:p>
    <w:p w14:paraId="0CFA6F86"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D</w:t>
      </w:r>
      <w:r w:rsidRPr="00407AF4">
        <w:rPr>
          <w:rFonts w:ascii="Times New Roman" w:hAnsi="Times New Roman"/>
        </w:rPr>
        <w:t>——</w:t>
      </w:r>
      <w:r w:rsidRPr="00407AF4">
        <w:rPr>
          <w:rFonts w:ascii="Times New Roman" w:hAnsi="Times New Roman"/>
          <w:spacing w:val="2"/>
          <w:kern w:val="0"/>
        </w:rPr>
        <w:t>测点位置的井孔孔径，</w:t>
      </w:r>
      <w:r w:rsidRPr="00407AF4">
        <w:rPr>
          <w:rFonts w:ascii="Times New Roman" w:hAnsi="Times New Roman"/>
          <w:spacing w:val="2"/>
          <w:kern w:val="0"/>
        </w:rPr>
        <w:t>mm</w:t>
      </w:r>
      <w:r w:rsidRPr="00407AF4">
        <w:rPr>
          <w:rFonts w:ascii="Times New Roman" w:hAnsi="Times New Roman"/>
          <w:spacing w:val="2"/>
          <w:kern w:val="0"/>
        </w:rPr>
        <w:t>；</w:t>
      </w:r>
    </w:p>
    <w:p w14:paraId="7E95323B" w14:textId="3FE20FF4"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d</w:t>
      </w:r>
      <w:r w:rsidR="00784330">
        <w:rPr>
          <w:rFonts w:ascii="Times New Roman" w:hAnsi="Times New Roman" w:hint="eastAsia"/>
          <w:spacing w:val="2"/>
          <w:kern w:val="0"/>
          <w:vertAlign w:val="subscript"/>
        </w:rPr>
        <w:t>1</w:t>
      </w:r>
      <w:r w:rsidRPr="00407AF4">
        <w:rPr>
          <w:rFonts w:ascii="Times New Roman" w:hAnsi="Times New Roman"/>
        </w:rPr>
        <w:t>——</w:t>
      </w:r>
      <w:r w:rsidR="00784330">
        <w:rPr>
          <w:rFonts w:ascii="Times New Roman" w:hAnsi="Times New Roman" w:hint="eastAsia"/>
        </w:rPr>
        <w:t>井孔孔径与</w:t>
      </w:r>
      <w:r w:rsidRPr="00407AF4">
        <w:rPr>
          <w:rFonts w:ascii="Times New Roman" w:hAnsi="Times New Roman"/>
          <w:spacing w:val="2"/>
          <w:kern w:val="0"/>
        </w:rPr>
        <w:t>探管</w:t>
      </w:r>
      <w:r w:rsidR="00784330">
        <w:rPr>
          <w:rFonts w:ascii="Times New Roman" w:hAnsi="Times New Roman" w:hint="eastAsia"/>
          <w:spacing w:val="2"/>
          <w:kern w:val="0"/>
        </w:rPr>
        <w:t>直径的差值</w:t>
      </w:r>
      <w:r w:rsidRPr="00407AF4">
        <w:rPr>
          <w:rFonts w:ascii="Times New Roman" w:hAnsi="Times New Roman"/>
          <w:spacing w:val="2"/>
          <w:kern w:val="0"/>
        </w:rPr>
        <w:t>，</w:t>
      </w:r>
      <w:r w:rsidRPr="00407AF4">
        <w:rPr>
          <w:rFonts w:ascii="Times New Roman" w:hAnsi="Times New Roman"/>
          <w:spacing w:val="2"/>
          <w:kern w:val="0"/>
        </w:rPr>
        <w:t>mm</w:t>
      </w:r>
      <w:r w:rsidRPr="00407AF4">
        <w:rPr>
          <w:rFonts w:ascii="Times New Roman" w:hAnsi="Times New Roman"/>
          <w:spacing w:val="2"/>
          <w:kern w:val="0"/>
        </w:rPr>
        <w:t>；</w:t>
      </w:r>
    </w:p>
    <w:p w14:paraId="3CB4F75F"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δ</w:t>
      </w:r>
      <w:r w:rsidRPr="00407AF4">
        <w:rPr>
          <w:rFonts w:ascii="Times New Roman" w:hAnsi="Times New Roman"/>
          <w:spacing w:val="2"/>
          <w:kern w:val="0"/>
          <w:vertAlign w:val="subscript"/>
        </w:rPr>
        <w:t>s</w:t>
      </w:r>
      <w:r w:rsidRPr="00407AF4">
        <w:rPr>
          <w:rFonts w:ascii="Times New Roman" w:hAnsi="Times New Roman"/>
        </w:rPr>
        <w:t>——</w:t>
      </w:r>
      <w:r w:rsidRPr="00407AF4">
        <w:rPr>
          <w:rFonts w:ascii="Times New Roman" w:hAnsi="Times New Roman"/>
        </w:rPr>
        <w:t>井孔中的</w:t>
      </w:r>
      <w:r w:rsidRPr="00407AF4">
        <w:rPr>
          <w:rFonts w:ascii="Times New Roman" w:hAnsi="Times New Roman"/>
          <w:spacing w:val="2"/>
          <w:kern w:val="0"/>
        </w:rPr>
        <w:t>铁套管厚度，</w:t>
      </w:r>
      <w:r w:rsidRPr="00407AF4">
        <w:rPr>
          <w:rFonts w:ascii="Times New Roman" w:hAnsi="Times New Roman"/>
          <w:spacing w:val="2"/>
          <w:kern w:val="0"/>
        </w:rPr>
        <w:t>mm</w:t>
      </w:r>
      <w:r w:rsidRPr="00407AF4">
        <w:rPr>
          <w:rFonts w:ascii="Times New Roman" w:hAnsi="Times New Roman"/>
          <w:spacing w:val="2"/>
          <w:kern w:val="0"/>
        </w:rPr>
        <w:t>；</w:t>
      </w:r>
    </w:p>
    <w:p w14:paraId="0582CDC2" w14:textId="77777777" w:rsidR="00407AF4" w:rsidRP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δ</w:t>
      </w:r>
      <w:r w:rsidRPr="00407AF4">
        <w:rPr>
          <w:rFonts w:ascii="Times New Roman" w:hAnsi="Times New Roman"/>
          <w:spacing w:val="2"/>
          <w:kern w:val="0"/>
          <w:vertAlign w:val="subscript"/>
        </w:rPr>
        <w:t>p</w:t>
      </w:r>
      <w:r w:rsidRPr="00407AF4">
        <w:rPr>
          <w:rFonts w:ascii="Times New Roman" w:hAnsi="Times New Roman"/>
        </w:rPr>
        <w:t>——</w:t>
      </w:r>
      <w:r w:rsidRPr="00407AF4">
        <w:rPr>
          <w:rFonts w:ascii="Times New Roman" w:hAnsi="Times New Roman"/>
        </w:rPr>
        <w:t>井孔中的</w:t>
      </w:r>
      <w:r w:rsidRPr="00407AF4">
        <w:rPr>
          <w:rFonts w:ascii="Times New Roman" w:hAnsi="Times New Roman"/>
          <w:spacing w:val="2"/>
          <w:kern w:val="0"/>
        </w:rPr>
        <w:t>PVC</w:t>
      </w:r>
      <w:r w:rsidRPr="00407AF4">
        <w:rPr>
          <w:rFonts w:ascii="Times New Roman" w:hAnsi="Times New Roman"/>
          <w:spacing w:val="2"/>
          <w:kern w:val="0"/>
        </w:rPr>
        <w:t>套管厚度，</w:t>
      </w:r>
      <w:r w:rsidRPr="00407AF4">
        <w:rPr>
          <w:rFonts w:ascii="Times New Roman" w:hAnsi="Times New Roman"/>
          <w:spacing w:val="2"/>
          <w:kern w:val="0"/>
        </w:rPr>
        <w:t>mm</w:t>
      </w:r>
      <w:r w:rsidRPr="00407AF4">
        <w:rPr>
          <w:rFonts w:ascii="Times New Roman" w:hAnsi="Times New Roman"/>
          <w:spacing w:val="2"/>
          <w:kern w:val="0"/>
        </w:rPr>
        <w:t>；</w:t>
      </w:r>
    </w:p>
    <w:p w14:paraId="061C4194" w14:textId="77777777" w:rsidR="00407AF4" w:rsidRDefault="00407AF4" w:rsidP="00407AF4">
      <w:pPr>
        <w:widowControl/>
        <w:autoSpaceDE w:val="0"/>
        <w:autoSpaceDN w:val="0"/>
        <w:adjustRightInd/>
        <w:spacing w:line="240" w:lineRule="auto"/>
        <w:ind w:firstLineChars="200" w:firstLine="428"/>
        <w:rPr>
          <w:rFonts w:ascii="Times New Roman" w:hAnsi="Times New Roman"/>
          <w:spacing w:val="2"/>
          <w:kern w:val="0"/>
        </w:rPr>
      </w:pPr>
      <w:r w:rsidRPr="00407AF4">
        <w:rPr>
          <w:rFonts w:ascii="Times New Roman" w:hAnsi="Times New Roman"/>
          <w:i/>
          <w:iCs/>
          <w:spacing w:val="2"/>
          <w:kern w:val="0"/>
        </w:rPr>
        <w:t>ρ</w:t>
      </w:r>
      <w:r w:rsidRPr="00407AF4">
        <w:rPr>
          <w:rFonts w:ascii="Times New Roman" w:hAnsi="Times New Roman"/>
          <w:spacing w:val="2"/>
          <w:kern w:val="0"/>
          <w:vertAlign w:val="subscript"/>
        </w:rPr>
        <w:t>d</w:t>
      </w:r>
      <w:r w:rsidRPr="00407AF4">
        <w:rPr>
          <w:rFonts w:ascii="Times New Roman" w:hAnsi="Times New Roman"/>
        </w:rPr>
        <w:t>——</w:t>
      </w:r>
      <w:r w:rsidRPr="00407AF4">
        <w:rPr>
          <w:rFonts w:ascii="Times New Roman" w:hAnsi="Times New Roman"/>
        </w:rPr>
        <w:t>井孔中的</w:t>
      </w:r>
      <w:r w:rsidRPr="00407AF4">
        <w:rPr>
          <w:rFonts w:ascii="Times New Roman" w:hAnsi="Times New Roman"/>
          <w:spacing w:val="2"/>
          <w:kern w:val="0"/>
        </w:rPr>
        <w:t>井液密度，</w:t>
      </w:r>
      <w:r w:rsidRPr="00407AF4">
        <w:rPr>
          <w:rFonts w:ascii="Times New Roman" w:hAnsi="Times New Roman"/>
          <w:spacing w:val="2"/>
          <w:kern w:val="0"/>
        </w:rPr>
        <w:t>g/cm</w:t>
      </w:r>
      <w:r w:rsidRPr="00407AF4">
        <w:rPr>
          <w:rFonts w:ascii="Times New Roman" w:hAnsi="Times New Roman"/>
          <w:spacing w:val="2"/>
          <w:kern w:val="0"/>
          <w:vertAlign w:val="superscript"/>
        </w:rPr>
        <w:t>3</w:t>
      </w:r>
      <w:r w:rsidRPr="00407AF4">
        <w:rPr>
          <w:rFonts w:ascii="Times New Roman" w:hAnsi="Times New Roman"/>
          <w:spacing w:val="2"/>
          <w:kern w:val="0"/>
        </w:rPr>
        <w:t>；</w:t>
      </w:r>
    </w:p>
    <w:p w14:paraId="1CC82018" w14:textId="1B6D386F" w:rsidR="00784330" w:rsidRPr="00407AF4" w:rsidRDefault="00A169DE" w:rsidP="00407AF4">
      <w:pPr>
        <w:widowControl/>
        <w:autoSpaceDE w:val="0"/>
        <w:autoSpaceDN w:val="0"/>
        <w:adjustRightInd/>
        <w:spacing w:line="240" w:lineRule="auto"/>
        <w:ind w:firstLineChars="200" w:firstLine="428"/>
        <w:rPr>
          <w:rFonts w:ascii="Times New Roman" w:hAnsi="Times New Roman"/>
          <w:spacing w:val="2"/>
          <w:kern w:val="0"/>
        </w:rPr>
      </w:pPr>
      <w:bookmarkStart w:id="107" w:name="_Hlk218504087"/>
      <w:r>
        <w:rPr>
          <w:rFonts w:ascii="Times New Roman" w:hAnsi="Times New Roman" w:hint="eastAsia"/>
          <w:spacing w:val="2"/>
          <w:kern w:val="0"/>
        </w:rPr>
        <w:t>井孔影响修正系数与探管制作材料及几何结构有关，不同型号中子测井仪使用前应采用测井参数模型开展井孔影响因素修正实验，确定该型号的井孔影响因素修正系数。当中子测井仪探管型号或几何结构发生改变，应重新测定</w:t>
      </w:r>
      <w:r w:rsidR="00AB487A">
        <w:rPr>
          <w:rFonts w:ascii="Times New Roman" w:hAnsi="Times New Roman" w:hint="eastAsia"/>
          <w:spacing w:val="2"/>
          <w:kern w:val="0"/>
        </w:rPr>
        <w:t>中子测井仪的</w:t>
      </w:r>
      <w:r>
        <w:rPr>
          <w:rFonts w:ascii="Times New Roman" w:hAnsi="Times New Roman" w:hint="eastAsia"/>
          <w:spacing w:val="2"/>
          <w:kern w:val="0"/>
        </w:rPr>
        <w:t>井孔影响因素修正系数</w:t>
      </w:r>
      <w:r w:rsidR="00AB487A">
        <w:rPr>
          <w:rFonts w:ascii="Times New Roman" w:hAnsi="Times New Roman" w:hint="eastAsia"/>
          <w:spacing w:val="2"/>
          <w:kern w:val="0"/>
        </w:rPr>
        <w:t>。</w:t>
      </w:r>
    </w:p>
    <w:p w14:paraId="62D347BA" w14:textId="77777777" w:rsidR="00407AF4" w:rsidRPr="00407AF4" w:rsidRDefault="00407AF4" w:rsidP="00407AF4">
      <w:pPr>
        <w:widowControl/>
        <w:numPr>
          <w:ilvl w:val="2"/>
          <w:numId w:val="2"/>
        </w:numPr>
        <w:adjustRightInd/>
        <w:spacing w:line="240" w:lineRule="auto"/>
        <w:outlineLvl w:val="1"/>
        <w:rPr>
          <w:rFonts w:ascii="Times New Roman" w:eastAsia="黑体" w:hAnsi="Times New Roman"/>
          <w:kern w:val="0"/>
        </w:rPr>
      </w:pPr>
      <w:bookmarkStart w:id="108" w:name="_Toc212490470"/>
      <w:bookmarkEnd w:id="107"/>
      <w:r w:rsidRPr="00407AF4">
        <w:rPr>
          <w:rFonts w:ascii="Times New Roman" w:eastAsia="黑体" w:hAnsi="Times New Roman"/>
          <w:kern w:val="0"/>
        </w:rPr>
        <w:t>铀含量计算</w:t>
      </w:r>
      <w:bookmarkEnd w:id="108"/>
    </w:p>
    <w:p w14:paraId="5E73A6CD" w14:textId="09EF50CC"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kern w:val="0"/>
          <w:szCs w:val="20"/>
        </w:rPr>
        <w:t>根据超热中子计数率</w:t>
      </w:r>
      <w:r w:rsidRPr="00407AF4">
        <w:rPr>
          <w:rFonts w:ascii="Times New Roman" w:hAnsi="Times New Roman"/>
          <w:kern w:val="0"/>
          <w:szCs w:val="20"/>
        </w:rPr>
        <w:t>(</w:t>
      </w:r>
      <w:r w:rsidRPr="00407AF4">
        <w:rPr>
          <w:rFonts w:ascii="Times New Roman" w:hAnsi="Times New Roman"/>
          <w:i/>
          <w:iCs/>
          <w:kern w:val="0"/>
          <w:szCs w:val="20"/>
        </w:rPr>
        <w:t>N</w:t>
      </w:r>
      <w:r w:rsidRPr="00407AF4">
        <w:rPr>
          <w:rFonts w:ascii="Times New Roman" w:hAnsi="Times New Roman"/>
          <w:kern w:val="0"/>
          <w:szCs w:val="20"/>
          <w:vertAlign w:val="subscript"/>
        </w:rPr>
        <w:t>ec</w:t>
      </w:r>
      <w:r w:rsidRPr="00407AF4">
        <w:rPr>
          <w:rFonts w:ascii="Times New Roman" w:hAnsi="Times New Roman"/>
          <w:kern w:val="0"/>
          <w:szCs w:val="20"/>
        </w:rPr>
        <w:t>)</w:t>
      </w:r>
      <w:r w:rsidRPr="00407AF4">
        <w:rPr>
          <w:rFonts w:ascii="Times New Roman" w:hAnsi="Times New Roman"/>
          <w:kern w:val="0"/>
          <w:szCs w:val="20"/>
        </w:rPr>
        <w:t>及测点位置的铀含量灵敏度修正结果，采用公式</w:t>
      </w:r>
      <w:r w:rsidRPr="00407AF4">
        <w:rPr>
          <w:rFonts w:ascii="Times New Roman" w:hAnsi="Times New Roman"/>
          <w:kern w:val="0"/>
          <w:szCs w:val="20"/>
        </w:rPr>
        <w:t>(1</w:t>
      </w:r>
      <w:r w:rsidR="00311A9A">
        <w:rPr>
          <w:rFonts w:ascii="Times New Roman" w:hAnsi="Times New Roman" w:hint="eastAsia"/>
          <w:kern w:val="0"/>
          <w:szCs w:val="20"/>
        </w:rPr>
        <w:t>2</w:t>
      </w:r>
      <w:r w:rsidRPr="00407AF4">
        <w:rPr>
          <w:rFonts w:ascii="Times New Roman" w:hAnsi="Times New Roman"/>
          <w:kern w:val="0"/>
          <w:szCs w:val="20"/>
        </w:rPr>
        <w:t>)</w:t>
      </w:r>
      <w:r w:rsidRPr="00407AF4">
        <w:rPr>
          <w:rFonts w:ascii="Times New Roman" w:hAnsi="Times New Roman"/>
          <w:kern w:val="0"/>
          <w:szCs w:val="20"/>
        </w:rPr>
        <w:t>计算铀元素含量：</w:t>
      </w:r>
    </w:p>
    <w:p w14:paraId="15D2E675" w14:textId="77777777" w:rsidR="00407AF4" w:rsidRPr="00407AF4" w:rsidRDefault="00407AF4" w:rsidP="00407AF4">
      <w:pPr>
        <w:pStyle w:val="affffffffffff3"/>
        <w:spacing w:before="120" w:after="120"/>
        <w:jc w:val="center"/>
        <w:rPr>
          <w:rFonts w:ascii="Times New Roman" w:eastAsia="仿宋_GB2312"/>
          <w:sz w:val="28"/>
          <w:szCs w:val="28"/>
        </w:rPr>
      </w:pPr>
      <w:r w:rsidRPr="00407AF4">
        <w:rPr>
          <w:rFonts w:ascii="Times New Roman"/>
        </w:rPr>
        <w:tab/>
      </w:r>
      <w:r w:rsidRPr="00407AF4">
        <w:rPr>
          <w:rFonts w:ascii="Times New Roman"/>
          <w:position w:val="-30"/>
        </w:rPr>
        <w:object w:dxaOrig="880" w:dyaOrig="680" w14:anchorId="621F903C">
          <v:shape id="_x0000_i1038" type="#_x0000_t75" style="width:44.15pt;height:34.7pt" o:ole="">
            <v:imagedata r:id="rId46" o:title=""/>
          </v:shape>
          <o:OLEObject Type="Embed" ProgID="Equation.DSMT4" ShapeID="_x0000_i1038" DrawAspect="Content" ObjectID="_1832479332" r:id="rId47"/>
        </w:object>
      </w:r>
      <w:r w:rsidRPr="00407AF4">
        <w:rPr>
          <w:rFonts w:ascii="Times New Roman" w:eastAsia="仿宋_GB2312"/>
          <w:sz w:val="28"/>
          <w:szCs w:val="28"/>
        </w:rPr>
        <w:tab/>
      </w:r>
      <w:r w:rsidRPr="00407AF4">
        <w:rPr>
          <w:rFonts w:ascii="Times New Roman"/>
        </w:rPr>
        <w:t>(</w:t>
      </w:r>
      <w:r w:rsidRPr="00407AF4">
        <w:rPr>
          <w:rFonts w:ascii="Times New Roman"/>
        </w:rPr>
        <w:fldChar w:fldCharType="begin"/>
      </w:r>
      <w:r w:rsidRPr="00407AF4">
        <w:rPr>
          <w:rFonts w:ascii="Times New Roman"/>
        </w:rPr>
        <w:instrText xml:space="preserve"> AUTONUM  </w:instrText>
      </w:r>
      <w:r w:rsidRPr="00407AF4">
        <w:rPr>
          <w:rFonts w:ascii="Times New Roman"/>
        </w:rPr>
        <w:fldChar w:fldCharType="end"/>
      </w:r>
      <w:r w:rsidRPr="00407AF4">
        <w:rPr>
          <w:rFonts w:ascii="Times New Roman"/>
        </w:rPr>
        <w:t>)</w:t>
      </w:r>
    </w:p>
    <w:p w14:paraId="56DFE421" w14:textId="77777777"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kern w:val="0"/>
          <w:szCs w:val="20"/>
        </w:rPr>
        <w:t>式中：</w:t>
      </w:r>
    </w:p>
    <w:p w14:paraId="663FA6B8" w14:textId="77777777" w:rsid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i/>
          <w:iCs/>
          <w:kern w:val="0"/>
          <w:szCs w:val="20"/>
        </w:rPr>
        <w:t>c</w:t>
      </w:r>
      <w:r w:rsidRPr="00407AF4">
        <w:rPr>
          <w:rFonts w:ascii="Times New Roman" w:hAnsi="Times New Roman"/>
          <w:kern w:val="0"/>
          <w:szCs w:val="20"/>
          <w:vertAlign w:val="subscript"/>
        </w:rPr>
        <w:t>u</w:t>
      </w:r>
      <w:r w:rsidRPr="00407AF4">
        <w:rPr>
          <w:rFonts w:ascii="Times New Roman" w:hAnsi="Times New Roman"/>
          <w:kern w:val="0"/>
        </w:rPr>
        <w:t>——</w:t>
      </w:r>
      <w:r w:rsidRPr="00407AF4">
        <w:rPr>
          <w:rFonts w:ascii="Times New Roman" w:hAnsi="Times New Roman"/>
          <w:kern w:val="0"/>
          <w:szCs w:val="20"/>
        </w:rPr>
        <w:t>测点位置的铀元素含量，</w:t>
      </w:r>
      <w:r w:rsidRPr="00407AF4">
        <w:rPr>
          <w:rFonts w:ascii="Times New Roman" w:hAnsi="Times New Roman"/>
          <w:kern w:val="0"/>
          <w:szCs w:val="20"/>
        </w:rPr>
        <w:t>10</w:t>
      </w:r>
      <w:r w:rsidRPr="00407AF4">
        <w:rPr>
          <w:rFonts w:ascii="Times New Roman" w:hAnsi="Times New Roman"/>
          <w:kern w:val="0"/>
          <w:szCs w:val="20"/>
          <w:vertAlign w:val="superscript"/>
        </w:rPr>
        <w:t>-6</w:t>
      </w:r>
      <w:r w:rsidRPr="00407AF4">
        <w:rPr>
          <w:rFonts w:ascii="Times New Roman" w:hAnsi="Times New Roman"/>
          <w:kern w:val="0"/>
          <w:szCs w:val="20"/>
        </w:rPr>
        <w:t>。</w:t>
      </w:r>
    </w:p>
    <w:p w14:paraId="71E01DAC" w14:textId="77777777" w:rsidR="00407AF4" w:rsidRPr="00557206" w:rsidRDefault="00407AF4" w:rsidP="00407AF4">
      <w:pPr>
        <w:widowControl/>
        <w:numPr>
          <w:ilvl w:val="2"/>
          <w:numId w:val="2"/>
        </w:numPr>
        <w:adjustRightInd/>
        <w:spacing w:line="240" w:lineRule="auto"/>
        <w:outlineLvl w:val="1"/>
        <w:rPr>
          <w:rFonts w:ascii="Times New Roman" w:eastAsia="黑体" w:hAnsi="Times New Roman"/>
          <w:kern w:val="0"/>
          <w:szCs w:val="20"/>
        </w:rPr>
      </w:pPr>
      <w:r w:rsidRPr="00557206">
        <w:rPr>
          <w:rFonts w:ascii="Times New Roman" w:eastAsia="黑体" w:hAnsi="Times New Roman"/>
          <w:kern w:val="0"/>
          <w:szCs w:val="20"/>
        </w:rPr>
        <w:t>测井</w:t>
      </w:r>
      <w:r>
        <w:rPr>
          <w:rFonts w:ascii="Times New Roman" w:eastAsia="黑体" w:hAnsi="Times New Roman" w:hint="eastAsia"/>
          <w:kern w:val="0"/>
          <w:szCs w:val="20"/>
        </w:rPr>
        <w:t>结果</w:t>
      </w:r>
      <w:r w:rsidRPr="00557206">
        <w:rPr>
          <w:rFonts w:ascii="Times New Roman" w:eastAsia="黑体" w:hAnsi="Times New Roman"/>
          <w:kern w:val="0"/>
          <w:szCs w:val="20"/>
        </w:rPr>
        <w:t>解释</w:t>
      </w:r>
    </w:p>
    <w:p w14:paraId="1918BDDC" w14:textId="2E6D76B0"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kern w:val="0"/>
          <w:szCs w:val="20"/>
        </w:rPr>
        <w:t>根据测井得到的铀含量，判定矿段起止位置，以及每个测点代表的矿层厚度和铀含量按公式</w:t>
      </w:r>
      <w:r w:rsidRPr="00407AF4">
        <w:rPr>
          <w:rFonts w:ascii="Times New Roman" w:hAnsi="Times New Roman"/>
          <w:kern w:val="0"/>
          <w:szCs w:val="20"/>
        </w:rPr>
        <w:t>(1</w:t>
      </w:r>
      <w:r w:rsidR="00311A9A">
        <w:rPr>
          <w:rFonts w:ascii="Times New Roman" w:hAnsi="Times New Roman" w:hint="eastAsia"/>
          <w:kern w:val="0"/>
          <w:szCs w:val="20"/>
        </w:rPr>
        <w:t>3</w:t>
      </w:r>
      <w:r w:rsidRPr="00407AF4">
        <w:rPr>
          <w:rFonts w:ascii="Times New Roman" w:hAnsi="Times New Roman"/>
          <w:kern w:val="0"/>
          <w:szCs w:val="20"/>
        </w:rPr>
        <w:t>)</w:t>
      </w:r>
      <w:r w:rsidRPr="00407AF4">
        <w:rPr>
          <w:rFonts w:ascii="Times New Roman" w:hAnsi="Times New Roman"/>
          <w:kern w:val="0"/>
          <w:szCs w:val="20"/>
        </w:rPr>
        <w:t>计算该矿段的平均铀含量。</w:t>
      </w:r>
    </w:p>
    <w:p w14:paraId="65386388" w14:textId="77777777" w:rsidR="00407AF4" w:rsidRPr="00407AF4" w:rsidRDefault="00407AF4" w:rsidP="00407AF4">
      <w:pPr>
        <w:pStyle w:val="affffffffffff3"/>
        <w:spacing w:before="120" w:after="120"/>
        <w:jc w:val="center"/>
        <w:rPr>
          <w:rFonts w:ascii="Times New Roman" w:eastAsia="仿宋_GB2312"/>
          <w:sz w:val="28"/>
          <w:szCs w:val="28"/>
        </w:rPr>
      </w:pPr>
      <w:r w:rsidRPr="00407AF4">
        <w:rPr>
          <w:rFonts w:ascii="Times New Roman"/>
        </w:rPr>
        <w:tab/>
      </w:r>
      <w:r w:rsidRPr="00407AF4">
        <w:rPr>
          <w:rFonts w:ascii="Times New Roman"/>
          <w:position w:val="-60"/>
        </w:rPr>
        <w:object w:dxaOrig="1440" w:dyaOrig="1320" w14:anchorId="2303911E">
          <v:shape id="_x0000_i1039" type="#_x0000_t75" style="width:1in;height:66pt" o:ole="">
            <v:imagedata r:id="rId48" o:title=""/>
          </v:shape>
          <o:OLEObject Type="Embed" ProgID="Equation.DSMT4" ShapeID="_x0000_i1039" DrawAspect="Content" ObjectID="_1832479333" r:id="rId49"/>
        </w:object>
      </w:r>
      <w:r w:rsidRPr="00407AF4">
        <w:rPr>
          <w:rFonts w:ascii="Times New Roman" w:eastAsia="仿宋_GB2312"/>
          <w:sz w:val="28"/>
          <w:szCs w:val="28"/>
        </w:rPr>
        <w:tab/>
      </w:r>
      <w:r w:rsidRPr="00407AF4">
        <w:rPr>
          <w:rFonts w:ascii="Times New Roman"/>
        </w:rPr>
        <w:t>(</w:t>
      </w:r>
      <w:r w:rsidRPr="00407AF4">
        <w:rPr>
          <w:rFonts w:ascii="Times New Roman"/>
        </w:rPr>
        <w:fldChar w:fldCharType="begin"/>
      </w:r>
      <w:r w:rsidRPr="00407AF4">
        <w:rPr>
          <w:rFonts w:ascii="Times New Roman"/>
        </w:rPr>
        <w:instrText xml:space="preserve"> AUTONUM  </w:instrText>
      </w:r>
      <w:r w:rsidRPr="00407AF4">
        <w:rPr>
          <w:rFonts w:ascii="Times New Roman"/>
        </w:rPr>
        <w:fldChar w:fldCharType="end"/>
      </w:r>
      <w:r w:rsidRPr="00407AF4">
        <w:rPr>
          <w:rFonts w:ascii="Times New Roman"/>
        </w:rPr>
        <w:t>)</w:t>
      </w:r>
    </w:p>
    <w:p w14:paraId="3F4F449A" w14:textId="77777777"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kern w:val="0"/>
          <w:szCs w:val="20"/>
        </w:rPr>
        <w:t>式中：</w:t>
      </w:r>
    </w:p>
    <w:p w14:paraId="5F07ACDF" w14:textId="77777777"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i/>
          <w:iCs/>
          <w:kern w:val="0"/>
          <w:szCs w:val="20"/>
        </w:rPr>
        <w:t>C</w:t>
      </w:r>
      <w:r w:rsidRPr="00407AF4">
        <w:rPr>
          <w:rFonts w:ascii="Times New Roman" w:hAnsi="Times New Roman"/>
          <w:kern w:val="0"/>
          <w:szCs w:val="20"/>
          <w:vertAlign w:val="subscript"/>
        </w:rPr>
        <w:t>u</w:t>
      </w:r>
      <w:r w:rsidRPr="00407AF4">
        <w:rPr>
          <w:rFonts w:ascii="Times New Roman" w:hAnsi="Times New Roman"/>
          <w:kern w:val="0"/>
        </w:rPr>
        <w:t>——</w:t>
      </w:r>
      <w:r w:rsidRPr="00407AF4">
        <w:rPr>
          <w:rFonts w:ascii="Times New Roman" w:hAnsi="Times New Roman" w:hint="eastAsia"/>
          <w:kern w:val="0"/>
          <w:szCs w:val="20"/>
        </w:rPr>
        <w:t>解释</w:t>
      </w:r>
      <w:r w:rsidRPr="00407AF4">
        <w:rPr>
          <w:rFonts w:ascii="Times New Roman" w:hAnsi="Times New Roman"/>
          <w:kern w:val="0"/>
          <w:szCs w:val="20"/>
        </w:rPr>
        <w:t>矿段的平均铀含量，</w:t>
      </w:r>
      <w:r w:rsidRPr="00407AF4">
        <w:rPr>
          <w:rFonts w:ascii="Times New Roman" w:hAnsi="Times New Roman"/>
          <w:kern w:val="0"/>
          <w:szCs w:val="20"/>
        </w:rPr>
        <w:t>10</w:t>
      </w:r>
      <w:r w:rsidRPr="00407AF4">
        <w:rPr>
          <w:rFonts w:ascii="Times New Roman" w:hAnsi="Times New Roman"/>
          <w:kern w:val="0"/>
          <w:szCs w:val="20"/>
          <w:vertAlign w:val="superscript"/>
        </w:rPr>
        <w:t>-6</w:t>
      </w:r>
      <w:r w:rsidRPr="00407AF4">
        <w:rPr>
          <w:rFonts w:ascii="Times New Roman" w:hAnsi="Times New Roman"/>
          <w:kern w:val="0"/>
          <w:szCs w:val="20"/>
        </w:rPr>
        <w:t>；</w:t>
      </w:r>
    </w:p>
    <w:p w14:paraId="447FDA8D" w14:textId="77777777"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i/>
          <w:iCs/>
          <w:kern w:val="0"/>
          <w:szCs w:val="20"/>
        </w:rPr>
        <w:t>d</w:t>
      </w:r>
      <w:r w:rsidRPr="00407AF4">
        <w:rPr>
          <w:rFonts w:ascii="Times New Roman" w:hAnsi="Times New Roman"/>
          <w:i/>
          <w:iCs/>
          <w:kern w:val="0"/>
          <w:szCs w:val="20"/>
          <w:vertAlign w:val="subscript"/>
        </w:rPr>
        <w:t>i</w:t>
      </w:r>
      <w:r w:rsidRPr="00407AF4">
        <w:rPr>
          <w:rFonts w:ascii="Times New Roman" w:hAnsi="Times New Roman"/>
          <w:kern w:val="0"/>
        </w:rPr>
        <w:t>——</w:t>
      </w:r>
      <w:r w:rsidRPr="00407AF4">
        <w:rPr>
          <w:rFonts w:ascii="Times New Roman" w:hAnsi="Times New Roman"/>
          <w:kern w:val="0"/>
          <w:szCs w:val="20"/>
        </w:rPr>
        <w:t>第</w:t>
      </w:r>
      <w:r w:rsidRPr="00407AF4">
        <w:rPr>
          <w:rFonts w:ascii="Times New Roman" w:hAnsi="Times New Roman"/>
          <w:i/>
          <w:iCs/>
          <w:kern w:val="0"/>
          <w:szCs w:val="20"/>
        </w:rPr>
        <w:t>i</w:t>
      </w:r>
      <w:r w:rsidRPr="00407AF4">
        <w:rPr>
          <w:rFonts w:ascii="Times New Roman" w:hAnsi="Times New Roman"/>
          <w:kern w:val="0"/>
          <w:szCs w:val="20"/>
        </w:rPr>
        <w:t>测点代表的矿层厚度，</w:t>
      </w:r>
      <w:r w:rsidRPr="00407AF4">
        <w:rPr>
          <w:rFonts w:ascii="Times New Roman" w:hAnsi="Times New Roman"/>
          <w:kern w:val="0"/>
          <w:szCs w:val="20"/>
        </w:rPr>
        <w:t>m</w:t>
      </w:r>
      <w:r w:rsidRPr="00407AF4">
        <w:rPr>
          <w:rFonts w:ascii="Times New Roman" w:hAnsi="Times New Roman"/>
          <w:kern w:val="0"/>
          <w:szCs w:val="20"/>
        </w:rPr>
        <w:t>；</w:t>
      </w:r>
    </w:p>
    <w:p w14:paraId="77F03081" w14:textId="77777777"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i/>
          <w:iCs/>
          <w:kern w:val="0"/>
          <w:szCs w:val="20"/>
        </w:rPr>
        <w:t>c</w:t>
      </w:r>
      <w:r w:rsidRPr="00407AF4">
        <w:rPr>
          <w:rFonts w:ascii="Times New Roman" w:hAnsi="Times New Roman"/>
          <w:i/>
          <w:iCs/>
          <w:kern w:val="0"/>
          <w:szCs w:val="20"/>
          <w:vertAlign w:val="subscript"/>
        </w:rPr>
        <w:t>i</w:t>
      </w:r>
      <w:r w:rsidRPr="00407AF4">
        <w:rPr>
          <w:rFonts w:ascii="Times New Roman" w:hAnsi="Times New Roman"/>
          <w:kern w:val="0"/>
        </w:rPr>
        <w:t>——</w:t>
      </w:r>
      <w:r w:rsidRPr="00407AF4">
        <w:rPr>
          <w:rFonts w:ascii="Times New Roman" w:hAnsi="Times New Roman"/>
          <w:kern w:val="0"/>
          <w:szCs w:val="20"/>
        </w:rPr>
        <w:t>第</w:t>
      </w:r>
      <w:r w:rsidRPr="00407AF4">
        <w:rPr>
          <w:rFonts w:ascii="Times New Roman" w:hAnsi="Times New Roman"/>
          <w:i/>
          <w:iCs/>
          <w:kern w:val="0"/>
          <w:szCs w:val="20"/>
        </w:rPr>
        <w:t>i</w:t>
      </w:r>
      <w:r w:rsidRPr="00407AF4">
        <w:rPr>
          <w:rFonts w:ascii="Times New Roman" w:hAnsi="Times New Roman"/>
          <w:kern w:val="0"/>
          <w:szCs w:val="20"/>
        </w:rPr>
        <w:t>测点测量的铀含量，</w:t>
      </w:r>
      <w:r w:rsidRPr="00407AF4">
        <w:rPr>
          <w:rFonts w:ascii="Times New Roman" w:hAnsi="Times New Roman"/>
          <w:kern w:val="0"/>
          <w:szCs w:val="20"/>
        </w:rPr>
        <w:t>10</w:t>
      </w:r>
      <w:r w:rsidRPr="00407AF4">
        <w:rPr>
          <w:rFonts w:ascii="Times New Roman" w:hAnsi="Times New Roman"/>
          <w:kern w:val="0"/>
          <w:szCs w:val="20"/>
          <w:vertAlign w:val="superscript"/>
        </w:rPr>
        <w:t>-6</w:t>
      </w:r>
      <w:r w:rsidRPr="00407AF4">
        <w:rPr>
          <w:rFonts w:ascii="Times New Roman" w:hAnsi="Times New Roman"/>
          <w:kern w:val="0"/>
          <w:szCs w:val="20"/>
        </w:rPr>
        <w:t>。</w:t>
      </w:r>
    </w:p>
    <w:p w14:paraId="5481CA89" w14:textId="44623B69"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kern w:val="0"/>
          <w:szCs w:val="20"/>
        </w:rPr>
        <w:lastRenderedPageBreak/>
        <w:t>根据矿段平均铀含量，按公式</w:t>
      </w:r>
      <w:r w:rsidRPr="00407AF4">
        <w:rPr>
          <w:rFonts w:ascii="Times New Roman" w:hAnsi="Times New Roman"/>
          <w:kern w:val="0"/>
          <w:szCs w:val="20"/>
        </w:rPr>
        <w:t>(1</w:t>
      </w:r>
      <w:r w:rsidR="00311A9A">
        <w:rPr>
          <w:rFonts w:ascii="Times New Roman" w:hAnsi="Times New Roman" w:hint="eastAsia"/>
          <w:kern w:val="0"/>
          <w:szCs w:val="20"/>
        </w:rPr>
        <w:t>4</w:t>
      </w:r>
      <w:r w:rsidRPr="00407AF4">
        <w:rPr>
          <w:rFonts w:ascii="Times New Roman" w:hAnsi="Times New Roman"/>
          <w:kern w:val="0"/>
          <w:szCs w:val="20"/>
        </w:rPr>
        <w:t>)</w:t>
      </w:r>
      <w:r w:rsidRPr="00407AF4">
        <w:rPr>
          <w:rFonts w:ascii="Times New Roman" w:hAnsi="Times New Roman"/>
          <w:kern w:val="0"/>
          <w:szCs w:val="20"/>
        </w:rPr>
        <w:t>计算该矿段的米百分值：</w:t>
      </w:r>
    </w:p>
    <w:p w14:paraId="1243C569" w14:textId="77777777" w:rsidR="00407AF4" w:rsidRPr="00407AF4" w:rsidRDefault="00407AF4" w:rsidP="00407AF4">
      <w:pPr>
        <w:pStyle w:val="affffffffffff3"/>
        <w:spacing w:before="120" w:after="120"/>
        <w:jc w:val="center"/>
        <w:rPr>
          <w:rFonts w:ascii="Times New Roman" w:eastAsia="仿宋_GB2312"/>
          <w:sz w:val="28"/>
          <w:szCs w:val="28"/>
        </w:rPr>
      </w:pPr>
      <w:r w:rsidRPr="00407AF4">
        <w:rPr>
          <w:rFonts w:ascii="Times New Roman"/>
        </w:rPr>
        <w:tab/>
      </w:r>
      <w:r w:rsidRPr="00407AF4">
        <w:rPr>
          <w:rFonts w:ascii="Times New Roman"/>
          <w:position w:val="-24"/>
        </w:rPr>
        <w:object w:dxaOrig="1219" w:dyaOrig="620" w14:anchorId="5AE2E405">
          <v:shape id="_x0000_i1040" type="#_x0000_t75" style="width:61.7pt;height:31.3pt" o:ole="">
            <v:imagedata r:id="rId50" o:title=""/>
          </v:shape>
          <o:OLEObject Type="Embed" ProgID="Equation.DSMT4" ShapeID="_x0000_i1040" DrawAspect="Content" ObjectID="_1832479334" r:id="rId51"/>
        </w:object>
      </w:r>
      <w:r w:rsidRPr="00407AF4">
        <w:rPr>
          <w:rFonts w:ascii="Times New Roman" w:eastAsia="仿宋_GB2312"/>
          <w:sz w:val="28"/>
          <w:szCs w:val="28"/>
        </w:rPr>
        <w:tab/>
      </w:r>
      <w:r w:rsidRPr="00407AF4">
        <w:rPr>
          <w:rFonts w:ascii="Times New Roman"/>
        </w:rPr>
        <w:t>(</w:t>
      </w:r>
      <w:r w:rsidRPr="00407AF4">
        <w:rPr>
          <w:rFonts w:ascii="Times New Roman"/>
        </w:rPr>
        <w:fldChar w:fldCharType="begin"/>
      </w:r>
      <w:r w:rsidRPr="00407AF4">
        <w:rPr>
          <w:rFonts w:ascii="Times New Roman"/>
        </w:rPr>
        <w:instrText xml:space="preserve"> AUTONUM  </w:instrText>
      </w:r>
      <w:r w:rsidRPr="00407AF4">
        <w:rPr>
          <w:rFonts w:ascii="Times New Roman"/>
        </w:rPr>
        <w:fldChar w:fldCharType="end"/>
      </w:r>
      <w:r w:rsidRPr="00407AF4">
        <w:rPr>
          <w:rFonts w:ascii="Times New Roman"/>
        </w:rPr>
        <w:t>)</w:t>
      </w:r>
    </w:p>
    <w:p w14:paraId="4CF9063D" w14:textId="77777777"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kern w:val="0"/>
          <w:szCs w:val="20"/>
        </w:rPr>
        <w:t>式中：</w:t>
      </w:r>
    </w:p>
    <w:p w14:paraId="08713BBD" w14:textId="77777777"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i/>
          <w:iCs/>
          <w:kern w:val="0"/>
          <w:szCs w:val="20"/>
        </w:rPr>
        <w:t>m</w:t>
      </w:r>
      <w:r w:rsidRPr="00407AF4">
        <w:rPr>
          <w:rFonts w:ascii="Times New Roman" w:hAnsi="Times New Roman"/>
          <w:kern w:val="0"/>
          <w:szCs w:val="20"/>
          <w:vertAlign w:val="subscript"/>
        </w:rPr>
        <w:t>u</w:t>
      </w:r>
      <w:r w:rsidRPr="00407AF4">
        <w:rPr>
          <w:rFonts w:ascii="Times New Roman" w:hAnsi="Times New Roman"/>
          <w:kern w:val="0"/>
        </w:rPr>
        <w:t>——</w:t>
      </w:r>
      <w:r w:rsidRPr="00407AF4">
        <w:rPr>
          <w:rFonts w:ascii="Times New Roman" w:hAnsi="Times New Roman" w:hint="eastAsia"/>
          <w:kern w:val="0"/>
          <w:szCs w:val="20"/>
        </w:rPr>
        <w:t>解释</w:t>
      </w:r>
      <w:r w:rsidRPr="00407AF4">
        <w:rPr>
          <w:rFonts w:ascii="Times New Roman" w:hAnsi="Times New Roman"/>
          <w:kern w:val="0"/>
          <w:szCs w:val="20"/>
        </w:rPr>
        <w:t>矿段的平米铀量，</w:t>
      </w:r>
      <w:r w:rsidRPr="00407AF4">
        <w:rPr>
          <w:rFonts w:ascii="Times New Roman" w:hAnsi="Times New Roman"/>
          <w:kern w:val="0"/>
          <w:szCs w:val="20"/>
        </w:rPr>
        <w:t>m</w:t>
      </w:r>
      <w:r w:rsidRPr="00407AF4">
        <w:rPr>
          <w:rFonts w:ascii="Times New Roman" w:hAnsi="Times New Roman"/>
          <w:kern w:val="0"/>
          <w:szCs w:val="20"/>
        </w:rPr>
        <w:sym w:font="Symbol" w:char="F0D7"/>
      </w:r>
      <w:r w:rsidRPr="00407AF4">
        <w:rPr>
          <w:rFonts w:ascii="Times New Roman" w:hAnsi="Times New Roman"/>
          <w:kern w:val="0"/>
          <w:szCs w:val="20"/>
        </w:rPr>
        <w:t>%</w:t>
      </w:r>
      <w:r w:rsidRPr="00407AF4">
        <w:rPr>
          <w:rFonts w:ascii="Times New Roman" w:hAnsi="Times New Roman"/>
          <w:kern w:val="0"/>
          <w:szCs w:val="20"/>
        </w:rPr>
        <w:t>；</w:t>
      </w:r>
    </w:p>
    <w:p w14:paraId="7B0D7283" w14:textId="77777777"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i/>
          <w:iCs/>
          <w:kern w:val="0"/>
          <w:szCs w:val="20"/>
        </w:rPr>
        <w:t>H</w:t>
      </w:r>
      <w:r w:rsidRPr="00407AF4">
        <w:rPr>
          <w:rFonts w:ascii="Times New Roman" w:hAnsi="Times New Roman"/>
          <w:kern w:val="0"/>
        </w:rPr>
        <w:t>——</w:t>
      </w:r>
      <w:r w:rsidRPr="00407AF4">
        <w:rPr>
          <w:rFonts w:ascii="Times New Roman" w:hAnsi="Times New Roman" w:hint="eastAsia"/>
          <w:kern w:val="0"/>
          <w:szCs w:val="20"/>
        </w:rPr>
        <w:t>解释</w:t>
      </w:r>
      <w:r w:rsidRPr="00407AF4">
        <w:rPr>
          <w:rFonts w:ascii="Times New Roman" w:hAnsi="Times New Roman"/>
          <w:kern w:val="0"/>
          <w:szCs w:val="20"/>
        </w:rPr>
        <w:t>矿段的厚度，</w:t>
      </w:r>
      <w:r w:rsidRPr="00407AF4">
        <w:rPr>
          <w:rFonts w:ascii="Times New Roman" w:hAnsi="Times New Roman"/>
          <w:kern w:val="0"/>
          <w:szCs w:val="20"/>
        </w:rPr>
        <w:t>m</w:t>
      </w:r>
      <w:r w:rsidRPr="00407AF4">
        <w:rPr>
          <w:rFonts w:ascii="Times New Roman" w:hAnsi="Times New Roman"/>
          <w:kern w:val="0"/>
          <w:szCs w:val="20"/>
        </w:rPr>
        <w:t>。</w:t>
      </w:r>
    </w:p>
    <w:p w14:paraId="4DEEF5EA" w14:textId="764A4A1E"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kern w:val="0"/>
          <w:szCs w:val="20"/>
        </w:rPr>
        <w:t>根据矿段平均铀含量</w:t>
      </w:r>
      <w:r w:rsidRPr="00407AF4">
        <w:rPr>
          <w:rFonts w:ascii="Times New Roman" w:hAnsi="Times New Roman" w:hint="eastAsia"/>
          <w:kern w:val="0"/>
          <w:szCs w:val="20"/>
        </w:rPr>
        <w:t>，按公式</w:t>
      </w:r>
      <w:r w:rsidRPr="00407AF4">
        <w:rPr>
          <w:rFonts w:ascii="Times New Roman" w:hAnsi="Times New Roman" w:hint="eastAsia"/>
          <w:kern w:val="0"/>
          <w:szCs w:val="20"/>
        </w:rPr>
        <w:t>(1</w:t>
      </w:r>
      <w:r w:rsidR="00311A9A">
        <w:rPr>
          <w:rFonts w:ascii="Times New Roman" w:hAnsi="Times New Roman" w:hint="eastAsia"/>
          <w:kern w:val="0"/>
          <w:szCs w:val="20"/>
        </w:rPr>
        <w:t>5</w:t>
      </w:r>
      <w:r w:rsidRPr="00407AF4">
        <w:rPr>
          <w:rFonts w:ascii="Times New Roman" w:hAnsi="Times New Roman" w:hint="eastAsia"/>
          <w:kern w:val="0"/>
          <w:szCs w:val="20"/>
        </w:rPr>
        <w:t>)</w:t>
      </w:r>
      <w:r w:rsidRPr="00407AF4">
        <w:rPr>
          <w:rFonts w:ascii="Times New Roman" w:hAnsi="Times New Roman"/>
          <w:kern w:val="0"/>
          <w:szCs w:val="20"/>
        </w:rPr>
        <w:t>计算该矿段的平米铀量：</w:t>
      </w:r>
    </w:p>
    <w:p w14:paraId="635CE241" w14:textId="77777777" w:rsidR="00407AF4" w:rsidRPr="00407AF4" w:rsidRDefault="00407AF4" w:rsidP="00407AF4">
      <w:pPr>
        <w:pStyle w:val="affffffffffff3"/>
        <w:spacing w:before="120" w:after="120"/>
        <w:jc w:val="center"/>
        <w:rPr>
          <w:rFonts w:ascii="Times New Roman" w:eastAsia="仿宋_GB2312"/>
          <w:sz w:val="28"/>
          <w:szCs w:val="28"/>
        </w:rPr>
      </w:pPr>
      <w:r w:rsidRPr="00407AF4">
        <w:rPr>
          <w:rFonts w:ascii="Times New Roman"/>
        </w:rPr>
        <w:tab/>
      </w:r>
      <w:r w:rsidRPr="00407AF4">
        <w:rPr>
          <w:rFonts w:ascii="Times New Roman"/>
          <w:position w:val="-24"/>
        </w:rPr>
        <w:object w:dxaOrig="1620" w:dyaOrig="620" w14:anchorId="4D526F87">
          <v:shape id="_x0000_i1041" type="#_x0000_t75" style="width:81pt;height:31.3pt" o:ole="">
            <v:imagedata r:id="rId52" o:title=""/>
          </v:shape>
          <o:OLEObject Type="Embed" ProgID="Equation.DSMT4" ShapeID="_x0000_i1041" DrawAspect="Content" ObjectID="_1832479335" r:id="rId53"/>
        </w:object>
      </w:r>
      <w:r w:rsidRPr="00407AF4">
        <w:rPr>
          <w:rFonts w:ascii="Times New Roman" w:eastAsia="仿宋_GB2312"/>
          <w:sz w:val="28"/>
          <w:szCs w:val="28"/>
        </w:rPr>
        <w:tab/>
      </w:r>
      <w:r w:rsidRPr="00407AF4">
        <w:rPr>
          <w:rFonts w:ascii="Times New Roman"/>
        </w:rPr>
        <w:t>(</w:t>
      </w:r>
      <w:r w:rsidRPr="00407AF4">
        <w:rPr>
          <w:rFonts w:ascii="Times New Roman"/>
        </w:rPr>
        <w:fldChar w:fldCharType="begin"/>
      </w:r>
      <w:r w:rsidRPr="00407AF4">
        <w:rPr>
          <w:rFonts w:ascii="Times New Roman"/>
        </w:rPr>
        <w:instrText xml:space="preserve"> AUTONUM  </w:instrText>
      </w:r>
      <w:r w:rsidRPr="00407AF4">
        <w:rPr>
          <w:rFonts w:ascii="Times New Roman"/>
        </w:rPr>
        <w:fldChar w:fldCharType="end"/>
      </w:r>
      <w:r w:rsidRPr="00407AF4">
        <w:rPr>
          <w:rFonts w:ascii="Times New Roman"/>
        </w:rPr>
        <w:t>)</w:t>
      </w:r>
    </w:p>
    <w:p w14:paraId="7D60C60E" w14:textId="77777777"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kern w:val="0"/>
          <w:szCs w:val="20"/>
        </w:rPr>
        <w:t>式中：</w:t>
      </w:r>
    </w:p>
    <w:p w14:paraId="049AFD40" w14:textId="77777777"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i/>
          <w:iCs/>
          <w:kern w:val="0"/>
          <w:szCs w:val="20"/>
        </w:rPr>
        <w:t>M</w:t>
      </w:r>
      <w:r w:rsidRPr="00407AF4">
        <w:rPr>
          <w:rFonts w:ascii="Times New Roman" w:hAnsi="Times New Roman"/>
          <w:kern w:val="0"/>
          <w:szCs w:val="20"/>
          <w:vertAlign w:val="subscript"/>
        </w:rPr>
        <w:t>u</w:t>
      </w:r>
      <w:r w:rsidRPr="00407AF4">
        <w:rPr>
          <w:rFonts w:ascii="Times New Roman" w:hAnsi="Times New Roman"/>
          <w:kern w:val="0"/>
        </w:rPr>
        <w:t>——</w:t>
      </w:r>
      <w:r w:rsidRPr="00407AF4">
        <w:rPr>
          <w:rFonts w:ascii="Times New Roman" w:hAnsi="Times New Roman" w:hint="eastAsia"/>
          <w:kern w:val="0"/>
          <w:szCs w:val="20"/>
        </w:rPr>
        <w:t>解释</w:t>
      </w:r>
      <w:r w:rsidRPr="00407AF4">
        <w:rPr>
          <w:rFonts w:ascii="Times New Roman" w:hAnsi="Times New Roman"/>
          <w:kern w:val="0"/>
          <w:szCs w:val="20"/>
        </w:rPr>
        <w:t>矿段的米百分值，</w:t>
      </w:r>
      <w:r w:rsidRPr="00407AF4">
        <w:rPr>
          <w:rFonts w:ascii="Times New Roman" w:hAnsi="Times New Roman"/>
          <w:kern w:val="0"/>
          <w:szCs w:val="20"/>
        </w:rPr>
        <w:t>kg/m</w:t>
      </w:r>
      <w:r w:rsidRPr="00407AF4">
        <w:rPr>
          <w:rFonts w:ascii="Times New Roman" w:hAnsi="Times New Roman"/>
          <w:kern w:val="0"/>
          <w:szCs w:val="20"/>
          <w:vertAlign w:val="superscript"/>
        </w:rPr>
        <w:t>2</w:t>
      </w:r>
      <w:r w:rsidRPr="00407AF4">
        <w:rPr>
          <w:rFonts w:ascii="Times New Roman" w:hAnsi="Times New Roman"/>
          <w:kern w:val="0"/>
          <w:szCs w:val="20"/>
        </w:rPr>
        <w:t>；</w:t>
      </w:r>
    </w:p>
    <w:p w14:paraId="48F244F6" w14:textId="77777777" w:rsidR="00407AF4" w:rsidRPr="00407AF4" w:rsidRDefault="00407AF4" w:rsidP="00407AF4">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sidRPr="00407AF4">
        <w:rPr>
          <w:rFonts w:ascii="Times New Roman" w:hAnsi="Times New Roman"/>
          <w:i/>
          <w:iCs/>
          <w:kern w:val="0"/>
          <w:szCs w:val="20"/>
        </w:rPr>
        <w:t>ρ</w:t>
      </w:r>
      <w:r w:rsidRPr="00407AF4">
        <w:rPr>
          <w:rFonts w:ascii="Times New Roman" w:hAnsi="Times New Roman"/>
          <w:kern w:val="0"/>
        </w:rPr>
        <w:t>——</w:t>
      </w:r>
      <w:r w:rsidRPr="00407AF4">
        <w:rPr>
          <w:rFonts w:ascii="Times New Roman" w:hAnsi="Times New Roman"/>
          <w:kern w:val="0"/>
          <w:szCs w:val="20"/>
        </w:rPr>
        <w:t>矿石密度，</w:t>
      </w:r>
      <w:r w:rsidRPr="00407AF4">
        <w:rPr>
          <w:rFonts w:ascii="Times New Roman" w:hAnsi="Times New Roman"/>
          <w:kern w:val="0"/>
          <w:szCs w:val="20"/>
        </w:rPr>
        <w:t>g/cm</w:t>
      </w:r>
      <w:r w:rsidRPr="00407AF4">
        <w:rPr>
          <w:rFonts w:ascii="Times New Roman" w:hAnsi="Times New Roman"/>
          <w:kern w:val="0"/>
          <w:szCs w:val="20"/>
          <w:vertAlign w:val="superscript"/>
        </w:rPr>
        <w:t>3</w:t>
      </w:r>
      <w:r w:rsidRPr="00407AF4">
        <w:rPr>
          <w:rFonts w:ascii="Times New Roman" w:hAnsi="Times New Roman"/>
          <w:kern w:val="0"/>
          <w:szCs w:val="20"/>
        </w:rPr>
        <w:t>。</w:t>
      </w:r>
    </w:p>
    <w:p w14:paraId="0DB407A1" w14:textId="77777777" w:rsidR="00557206" w:rsidRDefault="00557206" w:rsidP="00557206">
      <w:pPr>
        <w:widowControl/>
        <w:numPr>
          <w:ilvl w:val="1"/>
          <w:numId w:val="2"/>
        </w:numPr>
        <w:adjustRightInd/>
        <w:spacing w:beforeLines="100" w:before="240" w:afterLines="100" w:after="240" w:line="240" w:lineRule="auto"/>
        <w:outlineLvl w:val="0"/>
        <w:rPr>
          <w:rFonts w:ascii="Times New Roman" w:eastAsia="黑体" w:hAnsi="Times New Roman"/>
          <w:kern w:val="0"/>
          <w:szCs w:val="20"/>
        </w:rPr>
      </w:pPr>
      <w:bookmarkStart w:id="109" w:name="_Toc171505732"/>
      <w:bookmarkStart w:id="110" w:name="_Toc3513"/>
      <w:r w:rsidRPr="00557206">
        <w:rPr>
          <w:rFonts w:ascii="Times New Roman" w:eastAsia="黑体" w:hAnsi="Times New Roman"/>
          <w:kern w:val="0"/>
          <w:szCs w:val="20"/>
        </w:rPr>
        <w:t>质量要求</w:t>
      </w:r>
      <w:bookmarkEnd w:id="109"/>
      <w:bookmarkEnd w:id="110"/>
    </w:p>
    <w:p w14:paraId="2BB42262" w14:textId="77777777" w:rsidR="003D1481" w:rsidRPr="003D1481" w:rsidRDefault="003D1481" w:rsidP="003D1481">
      <w:pPr>
        <w:widowControl/>
        <w:numPr>
          <w:ilvl w:val="2"/>
          <w:numId w:val="2"/>
        </w:numPr>
        <w:adjustRightInd/>
        <w:spacing w:line="240" w:lineRule="auto"/>
        <w:outlineLvl w:val="1"/>
        <w:rPr>
          <w:rFonts w:ascii="Times New Roman" w:eastAsia="黑体" w:hAnsi="Times New Roman"/>
          <w:kern w:val="0"/>
          <w:szCs w:val="20"/>
        </w:rPr>
      </w:pPr>
      <w:bookmarkStart w:id="111" w:name="_Toc212490473"/>
      <w:r w:rsidRPr="003D1481">
        <w:rPr>
          <w:rFonts w:ascii="Times New Roman" w:eastAsia="黑体" w:hAnsi="Times New Roman" w:hint="eastAsia"/>
          <w:kern w:val="0"/>
          <w:szCs w:val="20"/>
        </w:rPr>
        <w:t>重复测井</w:t>
      </w:r>
      <w:bookmarkEnd w:id="111"/>
    </w:p>
    <w:p w14:paraId="3897C7A5" w14:textId="77777777" w:rsidR="003D1481" w:rsidRPr="003D1481" w:rsidRDefault="003D1481" w:rsidP="003D1481">
      <w:pPr>
        <w:numPr>
          <w:ilvl w:val="3"/>
          <w:numId w:val="2"/>
        </w:numPr>
        <w:adjustRightInd/>
        <w:spacing w:line="240" w:lineRule="auto"/>
        <w:ind w:left="0"/>
        <w:outlineLvl w:val="2"/>
        <w:rPr>
          <w:rFonts w:ascii="Times New Roman" w:hAnsi="Times New Roman"/>
          <w:kern w:val="0"/>
          <w:szCs w:val="20"/>
        </w:rPr>
      </w:pPr>
      <w:r w:rsidRPr="003D1481">
        <w:rPr>
          <w:rFonts w:ascii="Times New Roman" w:hAnsi="Times New Roman"/>
          <w:kern w:val="0"/>
          <w:szCs w:val="20"/>
        </w:rPr>
        <w:t>测井方法</w:t>
      </w:r>
    </w:p>
    <w:p w14:paraId="31D2C7B4" w14:textId="1FD871D2" w:rsidR="003D1481" w:rsidRPr="003D1481" w:rsidRDefault="003D1481" w:rsidP="003D1481">
      <w:pPr>
        <w:widowControl/>
        <w:autoSpaceDE w:val="0"/>
        <w:autoSpaceDN w:val="0"/>
        <w:adjustRightInd/>
        <w:spacing w:line="240" w:lineRule="auto"/>
        <w:ind w:firstLineChars="200" w:firstLine="428"/>
        <w:rPr>
          <w:rFonts w:ascii="Times New Roman" w:hAnsi="Times New Roman"/>
          <w:spacing w:val="2"/>
          <w:kern w:val="0"/>
          <w:szCs w:val="16"/>
        </w:rPr>
      </w:pPr>
      <w:r w:rsidRPr="003D1481">
        <w:rPr>
          <w:rFonts w:ascii="Times New Roman" w:hAnsi="Times New Roman"/>
          <w:spacing w:val="2"/>
          <w:kern w:val="0"/>
          <w:szCs w:val="16"/>
        </w:rPr>
        <w:t>在基本测井结束后，使用同一台仪器由同一个操作员进行重复测井。重复测井的相对偏差按公式</w:t>
      </w:r>
      <w:r w:rsidRPr="003D1481">
        <w:rPr>
          <w:rFonts w:ascii="Times New Roman" w:hAnsi="Times New Roman"/>
          <w:spacing w:val="2"/>
          <w:kern w:val="0"/>
          <w:szCs w:val="16"/>
        </w:rPr>
        <w:t>(1</w:t>
      </w:r>
      <w:r w:rsidR="00311A9A">
        <w:rPr>
          <w:rFonts w:ascii="Times New Roman" w:hAnsi="Times New Roman" w:hint="eastAsia"/>
          <w:spacing w:val="2"/>
          <w:kern w:val="0"/>
          <w:szCs w:val="16"/>
        </w:rPr>
        <w:t>6</w:t>
      </w:r>
      <w:r w:rsidRPr="003D1481">
        <w:rPr>
          <w:rFonts w:ascii="Times New Roman" w:hAnsi="Times New Roman"/>
          <w:spacing w:val="2"/>
          <w:kern w:val="0"/>
          <w:szCs w:val="16"/>
        </w:rPr>
        <w:t>)</w:t>
      </w:r>
      <w:r w:rsidRPr="003D1481">
        <w:rPr>
          <w:rFonts w:ascii="Times New Roman" w:hAnsi="Times New Roman"/>
          <w:spacing w:val="2"/>
          <w:kern w:val="0"/>
          <w:szCs w:val="16"/>
        </w:rPr>
        <w:t>计算。</w:t>
      </w:r>
    </w:p>
    <w:p w14:paraId="7E441828" w14:textId="77777777" w:rsidR="003D1481" w:rsidRPr="003D1481" w:rsidRDefault="003D1481" w:rsidP="003D1481">
      <w:pPr>
        <w:pStyle w:val="affffffffffff3"/>
        <w:spacing w:before="120" w:after="120"/>
        <w:jc w:val="center"/>
        <w:rPr>
          <w:rFonts w:ascii="Times New Roman" w:eastAsia="仿宋_GB2312"/>
          <w:sz w:val="28"/>
          <w:szCs w:val="28"/>
        </w:rPr>
      </w:pPr>
      <w:r w:rsidRPr="003D1481">
        <w:rPr>
          <w:rFonts w:ascii="Times New Roman"/>
        </w:rPr>
        <w:tab/>
      </w:r>
      <w:r w:rsidRPr="003D1481">
        <w:rPr>
          <w:rFonts w:ascii="Times New Roman"/>
          <w:position w:val="-30"/>
        </w:rPr>
        <w:object w:dxaOrig="1980" w:dyaOrig="680" w14:anchorId="271E6475">
          <v:shape id="_x0000_i1042" type="#_x0000_t75" style="width:99pt;height:34.7pt" o:ole="">
            <v:imagedata r:id="rId54" o:title=""/>
          </v:shape>
          <o:OLEObject Type="Embed" ProgID="Equation.DSMT4" ShapeID="_x0000_i1042" DrawAspect="Content" ObjectID="_1832479336" r:id="rId55"/>
        </w:object>
      </w:r>
      <w:r w:rsidRPr="003D1481">
        <w:rPr>
          <w:rFonts w:ascii="Times New Roman" w:eastAsia="仿宋_GB2312"/>
          <w:sz w:val="28"/>
          <w:szCs w:val="28"/>
        </w:rPr>
        <w:tab/>
      </w:r>
      <w:r w:rsidRPr="003D1481">
        <w:rPr>
          <w:rFonts w:ascii="Times New Roman"/>
        </w:rPr>
        <w:t>(</w:t>
      </w:r>
      <w:r w:rsidRPr="003D1481">
        <w:rPr>
          <w:rFonts w:ascii="Times New Roman"/>
        </w:rPr>
        <w:fldChar w:fldCharType="begin"/>
      </w:r>
      <w:r w:rsidRPr="003D1481">
        <w:rPr>
          <w:rFonts w:ascii="Times New Roman"/>
        </w:rPr>
        <w:instrText xml:space="preserve"> AUTONUM  </w:instrText>
      </w:r>
      <w:r w:rsidRPr="003D1481">
        <w:rPr>
          <w:rFonts w:ascii="Times New Roman"/>
        </w:rPr>
        <w:fldChar w:fldCharType="end"/>
      </w:r>
      <w:r w:rsidRPr="003D1481">
        <w:rPr>
          <w:rFonts w:ascii="Times New Roman"/>
        </w:rPr>
        <w:t>)</w:t>
      </w:r>
    </w:p>
    <w:p w14:paraId="155FB995"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kern w:val="0"/>
          <w:szCs w:val="20"/>
        </w:rPr>
        <w:t>式中：</w:t>
      </w:r>
    </w:p>
    <w:p w14:paraId="145F5722"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i/>
          <w:iCs/>
          <w:kern w:val="0"/>
          <w:szCs w:val="20"/>
        </w:rPr>
        <w:t>δ</w:t>
      </w:r>
      <w:r w:rsidRPr="003D1481">
        <w:rPr>
          <w:rFonts w:ascii="Times New Roman" w:hAnsi="Times New Roman" w:hint="eastAsia"/>
          <w:kern w:val="0"/>
          <w:szCs w:val="20"/>
          <w:vertAlign w:val="subscript"/>
        </w:rPr>
        <w:t>5</w:t>
      </w:r>
      <w:r w:rsidRPr="003D1481">
        <w:rPr>
          <w:rFonts w:ascii="Times New Roman" w:hAnsi="Times New Roman"/>
          <w:kern w:val="0"/>
          <w:szCs w:val="20"/>
        </w:rPr>
        <w:t>——</w:t>
      </w:r>
      <w:r w:rsidRPr="003D1481">
        <w:rPr>
          <w:rFonts w:ascii="Times New Roman" w:hAnsi="Times New Roman"/>
          <w:kern w:val="0"/>
          <w:szCs w:val="20"/>
        </w:rPr>
        <w:t>重复测井</w:t>
      </w:r>
      <w:r w:rsidRPr="003D1481">
        <w:rPr>
          <w:rFonts w:ascii="Times New Roman" w:hAnsi="Times New Roman" w:hint="eastAsia"/>
          <w:kern w:val="0"/>
          <w:szCs w:val="20"/>
        </w:rPr>
        <w:t>解释矿段</w:t>
      </w:r>
      <w:r w:rsidRPr="003D1481">
        <w:rPr>
          <w:rFonts w:ascii="Times New Roman" w:hAnsi="Times New Roman"/>
          <w:kern w:val="0"/>
          <w:szCs w:val="20"/>
        </w:rPr>
        <w:t>的平米铀量或米百分值相对偏差，</w:t>
      </w:r>
      <w:r w:rsidRPr="003D1481">
        <w:rPr>
          <w:rFonts w:ascii="Times New Roman" w:hAnsi="Times New Roman"/>
          <w:kern w:val="0"/>
          <w:szCs w:val="20"/>
        </w:rPr>
        <w:t>%</w:t>
      </w:r>
      <w:r w:rsidRPr="003D1481">
        <w:rPr>
          <w:rFonts w:ascii="Times New Roman" w:hAnsi="Times New Roman"/>
          <w:kern w:val="0"/>
          <w:szCs w:val="20"/>
        </w:rPr>
        <w:t>；</w:t>
      </w:r>
    </w:p>
    <w:p w14:paraId="289E6A33"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i/>
          <w:iCs/>
          <w:kern w:val="0"/>
          <w:szCs w:val="20"/>
        </w:rPr>
        <w:t>C</w:t>
      </w:r>
      <w:r w:rsidRPr="003D1481">
        <w:rPr>
          <w:rFonts w:ascii="Times New Roman" w:hAnsi="Times New Roman"/>
          <w:kern w:val="0"/>
          <w:szCs w:val="20"/>
          <w:vertAlign w:val="subscript"/>
        </w:rPr>
        <w:t>1</w:t>
      </w:r>
      <w:r w:rsidRPr="003D1481">
        <w:rPr>
          <w:rFonts w:ascii="Times New Roman" w:hAnsi="Times New Roman"/>
          <w:kern w:val="0"/>
          <w:szCs w:val="20"/>
        </w:rPr>
        <w:t>——</w:t>
      </w:r>
      <w:r w:rsidRPr="003D1481">
        <w:rPr>
          <w:rFonts w:ascii="Times New Roman" w:hAnsi="Times New Roman"/>
          <w:kern w:val="0"/>
          <w:szCs w:val="20"/>
        </w:rPr>
        <w:t>基本测井</w:t>
      </w:r>
      <w:r w:rsidRPr="003D1481">
        <w:rPr>
          <w:rFonts w:ascii="Times New Roman" w:hAnsi="Times New Roman" w:hint="eastAsia"/>
          <w:kern w:val="0"/>
          <w:szCs w:val="20"/>
        </w:rPr>
        <w:t>解释矿段</w:t>
      </w:r>
      <w:r w:rsidRPr="003D1481">
        <w:rPr>
          <w:rFonts w:ascii="Times New Roman" w:hAnsi="Times New Roman"/>
          <w:kern w:val="0"/>
          <w:szCs w:val="20"/>
        </w:rPr>
        <w:t>的平米铀量或米百分值，</w:t>
      </w:r>
      <w:r w:rsidRPr="003D1481">
        <w:rPr>
          <w:rFonts w:ascii="Times New Roman" w:hAnsi="Times New Roman"/>
          <w:kern w:val="0"/>
          <w:szCs w:val="20"/>
        </w:rPr>
        <w:t>m</w:t>
      </w:r>
      <w:r w:rsidRPr="003D1481">
        <w:rPr>
          <w:rFonts w:ascii="Times New Roman" w:hAnsi="Times New Roman"/>
          <w:kern w:val="0"/>
          <w:szCs w:val="20"/>
        </w:rPr>
        <w:sym w:font="Symbol" w:char="F0D7"/>
      </w:r>
      <w:r w:rsidRPr="003D1481">
        <w:rPr>
          <w:rFonts w:ascii="Times New Roman" w:hAnsi="Times New Roman"/>
          <w:kern w:val="0"/>
          <w:szCs w:val="20"/>
        </w:rPr>
        <w:t>%</w:t>
      </w:r>
      <w:r w:rsidRPr="003D1481">
        <w:rPr>
          <w:rFonts w:ascii="Times New Roman" w:hAnsi="Times New Roman" w:hint="eastAsia"/>
          <w:kern w:val="0"/>
          <w:szCs w:val="20"/>
        </w:rPr>
        <w:t>；</w:t>
      </w:r>
    </w:p>
    <w:p w14:paraId="605CFEDE"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i/>
          <w:iCs/>
          <w:kern w:val="0"/>
          <w:szCs w:val="20"/>
        </w:rPr>
        <w:t>C</w:t>
      </w:r>
      <w:r w:rsidRPr="003D1481">
        <w:rPr>
          <w:rFonts w:ascii="Times New Roman" w:hAnsi="Times New Roman"/>
          <w:kern w:val="0"/>
          <w:szCs w:val="20"/>
          <w:vertAlign w:val="subscript"/>
        </w:rPr>
        <w:t>2</w:t>
      </w:r>
      <w:r w:rsidRPr="003D1481">
        <w:rPr>
          <w:rFonts w:ascii="Times New Roman" w:hAnsi="Times New Roman"/>
          <w:kern w:val="0"/>
          <w:szCs w:val="20"/>
        </w:rPr>
        <w:t>——</w:t>
      </w:r>
      <w:r w:rsidRPr="003D1481">
        <w:rPr>
          <w:rFonts w:ascii="Times New Roman" w:hAnsi="Times New Roman"/>
          <w:kern w:val="0"/>
          <w:szCs w:val="20"/>
        </w:rPr>
        <w:t>重复测井</w:t>
      </w:r>
      <w:r w:rsidRPr="003D1481">
        <w:rPr>
          <w:rFonts w:ascii="Times New Roman" w:hAnsi="Times New Roman" w:hint="eastAsia"/>
          <w:kern w:val="0"/>
          <w:szCs w:val="20"/>
        </w:rPr>
        <w:t>解释矿段</w:t>
      </w:r>
      <w:r w:rsidRPr="003D1481">
        <w:rPr>
          <w:rFonts w:ascii="Times New Roman" w:hAnsi="Times New Roman"/>
          <w:kern w:val="0"/>
          <w:szCs w:val="20"/>
        </w:rPr>
        <w:t>的平米铀量或米百分值，</w:t>
      </w:r>
      <w:r w:rsidRPr="003D1481">
        <w:rPr>
          <w:rFonts w:ascii="Times New Roman" w:hAnsi="Times New Roman"/>
          <w:kern w:val="0"/>
          <w:szCs w:val="20"/>
        </w:rPr>
        <w:t>m</w:t>
      </w:r>
      <w:r w:rsidRPr="003D1481">
        <w:rPr>
          <w:rFonts w:ascii="Times New Roman" w:hAnsi="Times New Roman"/>
          <w:kern w:val="0"/>
          <w:szCs w:val="20"/>
        </w:rPr>
        <w:sym w:font="Symbol" w:char="F0D7"/>
      </w:r>
      <w:r w:rsidRPr="003D1481">
        <w:rPr>
          <w:rFonts w:ascii="Times New Roman" w:hAnsi="Times New Roman"/>
          <w:kern w:val="0"/>
          <w:szCs w:val="20"/>
        </w:rPr>
        <w:t>%</w:t>
      </w:r>
      <w:r w:rsidRPr="003D1481">
        <w:rPr>
          <w:rFonts w:ascii="Times New Roman" w:hAnsi="Times New Roman" w:hint="eastAsia"/>
          <w:kern w:val="0"/>
          <w:szCs w:val="20"/>
        </w:rPr>
        <w:t>。</w:t>
      </w:r>
    </w:p>
    <w:p w14:paraId="6AAA6A68" w14:textId="77777777" w:rsidR="003D1481" w:rsidRPr="003D1481" w:rsidRDefault="003D1481" w:rsidP="003D1481">
      <w:pPr>
        <w:numPr>
          <w:ilvl w:val="3"/>
          <w:numId w:val="2"/>
        </w:numPr>
        <w:adjustRightInd/>
        <w:spacing w:line="240" w:lineRule="auto"/>
        <w:ind w:left="0"/>
        <w:outlineLvl w:val="2"/>
        <w:rPr>
          <w:rFonts w:ascii="Times New Roman" w:hAnsi="Times New Roman"/>
          <w:kern w:val="0"/>
          <w:szCs w:val="20"/>
        </w:rPr>
      </w:pPr>
      <w:r w:rsidRPr="003D1481">
        <w:rPr>
          <w:rFonts w:ascii="Times New Roman" w:hAnsi="Times New Roman" w:hint="eastAsia"/>
          <w:kern w:val="0"/>
          <w:szCs w:val="20"/>
        </w:rPr>
        <w:t>合格率判定</w:t>
      </w:r>
    </w:p>
    <w:p w14:paraId="26C0F6DE" w14:textId="77777777" w:rsidR="003D1481" w:rsidRPr="003D1481" w:rsidRDefault="003D1481" w:rsidP="004C3F5C">
      <w:pPr>
        <w:widowControl/>
        <w:numPr>
          <w:ilvl w:val="0"/>
          <w:numId w:val="34"/>
        </w:numPr>
        <w:adjustRightInd/>
        <w:spacing w:line="240" w:lineRule="auto"/>
        <w:rPr>
          <w:rFonts w:ascii="Times New Roman" w:hAnsi="Times New Roman"/>
          <w:kern w:val="0"/>
          <w:szCs w:val="20"/>
        </w:rPr>
      </w:pPr>
      <w:r w:rsidRPr="003D1481">
        <w:rPr>
          <w:rFonts w:ascii="Times New Roman" w:hAnsi="Times New Roman"/>
          <w:kern w:val="0"/>
          <w:szCs w:val="20"/>
        </w:rPr>
        <w:t>对于铀含量不小于</w:t>
      </w:r>
      <w:r w:rsidRPr="003D1481">
        <w:rPr>
          <w:rFonts w:ascii="Times New Roman" w:hAnsi="Times New Roman"/>
          <w:kern w:val="0"/>
          <w:szCs w:val="20"/>
        </w:rPr>
        <w:t>0.01%</w:t>
      </w:r>
      <w:r w:rsidRPr="003D1481">
        <w:rPr>
          <w:rFonts w:ascii="Times New Roman" w:hAnsi="Times New Roman"/>
          <w:kern w:val="0"/>
          <w:szCs w:val="20"/>
        </w:rPr>
        <w:t>，且平米铀量不小于</w:t>
      </w:r>
      <w:r w:rsidRPr="003D1481">
        <w:rPr>
          <w:rFonts w:ascii="Times New Roman" w:hAnsi="Times New Roman"/>
          <w:kern w:val="0"/>
          <w:szCs w:val="20"/>
        </w:rPr>
        <w:t>0.5kg/m</w:t>
      </w:r>
      <w:r w:rsidRPr="003D1481">
        <w:rPr>
          <w:rFonts w:ascii="Times New Roman" w:hAnsi="Times New Roman"/>
          <w:kern w:val="0"/>
          <w:szCs w:val="20"/>
          <w:vertAlign w:val="superscript"/>
        </w:rPr>
        <w:t>2</w:t>
      </w:r>
      <w:r w:rsidRPr="003D1481">
        <w:rPr>
          <w:rFonts w:ascii="Times New Roman" w:hAnsi="Times New Roman"/>
          <w:kern w:val="0"/>
          <w:szCs w:val="20"/>
        </w:rPr>
        <w:t>的矿</w:t>
      </w:r>
      <w:r w:rsidRPr="003D1481">
        <w:rPr>
          <w:rFonts w:ascii="Times New Roman" w:hAnsi="Times New Roman"/>
          <w:kern w:val="0"/>
          <w:szCs w:val="20"/>
        </w:rPr>
        <w:t>(</w:t>
      </w:r>
      <w:r w:rsidRPr="003D1481">
        <w:rPr>
          <w:rFonts w:ascii="Times New Roman" w:hAnsi="Times New Roman"/>
          <w:kern w:val="0"/>
          <w:szCs w:val="20"/>
        </w:rPr>
        <w:t>化</w:t>
      </w:r>
      <w:r w:rsidRPr="003D1481">
        <w:rPr>
          <w:rFonts w:ascii="Times New Roman" w:hAnsi="Times New Roman"/>
          <w:kern w:val="0"/>
          <w:szCs w:val="20"/>
        </w:rPr>
        <w:t>)</w:t>
      </w:r>
      <w:r w:rsidRPr="003D1481">
        <w:rPr>
          <w:rFonts w:ascii="Times New Roman" w:hAnsi="Times New Roman"/>
          <w:kern w:val="0"/>
          <w:szCs w:val="20"/>
        </w:rPr>
        <w:t>段，解释结果的平米铀量或米百分值相对误差应不大于</w:t>
      </w:r>
      <w:r w:rsidRPr="003D1481">
        <w:rPr>
          <w:rFonts w:ascii="Times New Roman" w:hAnsi="Times New Roman"/>
          <w:kern w:val="0"/>
          <w:szCs w:val="20"/>
        </w:rPr>
        <w:t>5%</w:t>
      </w:r>
      <w:r w:rsidRPr="003D1481">
        <w:rPr>
          <w:rFonts w:ascii="Times New Roman" w:hAnsi="Times New Roman"/>
          <w:kern w:val="0"/>
          <w:szCs w:val="20"/>
        </w:rPr>
        <w:t>。</w:t>
      </w:r>
    </w:p>
    <w:p w14:paraId="53CB6961" w14:textId="77777777" w:rsidR="003D1481" w:rsidRPr="003D1481" w:rsidRDefault="003D1481" w:rsidP="004C3F5C">
      <w:pPr>
        <w:widowControl/>
        <w:numPr>
          <w:ilvl w:val="0"/>
          <w:numId w:val="34"/>
        </w:numPr>
        <w:adjustRightInd/>
        <w:spacing w:line="240" w:lineRule="auto"/>
        <w:rPr>
          <w:rFonts w:ascii="Times New Roman" w:hAnsi="Times New Roman"/>
          <w:kern w:val="0"/>
          <w:szCs w:val="20"/>
        </w:rPr>
      </w:pPr>
      <w:r w:rsidRPr="003D1481">
        <w:rPr>
          <w:rFonts w:ascii="Times New Roman" w:hAnsi="Times New Roman"/>
          <w:kern w:val="0"/>
          <w:szCs w:val="20"/>
        </w:rPr>
        <w:t>铀含量不小于</w:t>
      </w:r>
      <w:r w:rsidRPr="003D1481">
        <w:rPr>
          <w:rFonts w:ascii="Times New Roman" w:hAnsi="Times New Roman"/>
          <w:kern w:val="0"/>
          <w:szCs w:val="20"/>
        </w:rPr>
        <w:t>0.01%</w:t>
      </w:r>
      <w:r w:rsidRPr="003D1481">
        <w:rPr>
          <w:rFonts w:ascii="Times New Roman" w:hAnsi="Times New Roman"/>
          <w:kern w:val="0"/>
          <w:szCs w:val="20"/>
        </w:rPr>
        <w:t>，且平米铀量小于</w:t>
      </w:r>
      <w:r w:rsidRPr="003D1481">
        <w:rPr>
          <w:rFonts w:ascii="Times New Roman" w:hAnsi="Times New Roman"/>
          <w:kern w:val="0"/>
          <w:szCs w:val="20"/>
        </w:rPr>
        <w:t>0.5kg/m</w:t>
      </w:r>
      <w:r w:rsidRPr="003D1481">
        <w:rPr>
          <w:rFonts w:ascii="Times New Roman" w:hAnsi="Times New Roman"/>
          <w:kern w:val="0"/>
          <w:szCs w:val="20"/>
          <w:vertAlign w:val="superscript"/>
        </w:rPr>
        <w:t>2</w:t>
      </w:r>
      <w:r w:rsidRPr="003D1481">
        <w:rPr>
          <w:rFonts w:ascii="Times New Roman" w:hAnsi="Times New Roman"/>
          <w:kern w:val="0"/>
          <w:szCs w:val="20"/>
        </w:rPr>
        <w:t>的矿化段，解释结果的平米铀量或米百分值相对误差应不大于</w:t>
      </w:r>
      <w:r w:rsidRPr="003D1481">
        <w:rPr>
          <w:rFonts w:ascii="Times New Roman" w:hAnsi="Times New Roman"/>
          <w:kern w:val="0"/>
          <w:szCs w:val="20"/>
        </w:rPr>
        <w:t>10%</w:t>
      </w:r>
      <w:r w:rsidRPr="003D1481">
        <w:rPr>
          <w:rFonts w:ascii="Times New Roman" w:hAnsi="Times New Roman"/>
          <w:kern w:val="0"/>
          <w:szCs w:val="20"/>
        </w:rPr>
        <w:t>。</w:t>
      </w:r>
    </w:p>
    <w:p w14:paraId="3D969A10" w14:textId="77777777" w:rsidR="003D1481" w:rsidRPr="003D1481" w:rsidRDefault="003D1481" w:rsidP="004C3F5C">
      <w:pPr>
        <w:widowControl/>
        <w:numPr>
          <w:ilvl w:val="0"/>
          <w:numId w:val="34"/>
        </w:numPr>
        <w:adjustRightInd/>
        <w:spacing w:line="240" w:lineRule="auto"/>
        <w:rPr>
          <w:rFonts w:ascii="Times New Roman" w:hAnsi="Times New Roman"/>
          <w:kern w:val="0"/>
          <w:szCs w:val="20"/>
        </w:rPr>
      </w:pPr>
      <w:r w:rsidRPr="003D1481">
        <w:rPr>
          <w:rFonts w:ascii="Times New Roman" w:hAnsi="Times New Roman"/>
          <w:kern w:val="0"/>
          <w:szCs w:val="20"/>
        </w:rPr>
        <w:t>解释深度在</w:t>
      </w:r>
      <w:r w:rsidRPr="003D1481">
        <w:rPr>
          <w:rFonts w:ascii="Times New Roman" w:hAnsi="Times New Roman"/>
          <w:kern w:val="0"/>
          <w:szCs w:val="20"/>
        </w:rPr>
        <w:t>200m</w:t>
      </w:r>
      <w:r w:rsidRPr="003D1481">
        <w:rPr>
          <w:rFonts w:ascii="Times New Roman" w:hAnsi="Times New Roman"/>
          <w:kern w:val="0"/>
          <w:szCs w:val="20"/>
        </w:rPr>
        <w:t>以内，解释深度及厚度偏差不大于</w:t>
      </w:r>
      <w:r w:rsidRPr="003D1481">
        <w:rPr>
          <w:rFonts w:ascii="Times New Roman" w:hAnsi="Times New Roman"/>
          <w:kern w:val="0"/>
          <w:szCs w:val="20"/>
        </w:rPr>
        <w:t>0.2m</w:t>
      </w:r>
      <w:r w:rsidRPr="003D1481">
        <w:rPr>
          <w:rFonts w:ascii="Times New Roman" w:hAnsi="Times New Roman"/>
          <w:kern w:val="0"/>
          <w:szCs w:val="20"/>
        </w:rPr>
        <w:t>；解释深度大于</w:t>
      </w:r>
      <w:r w:rsidRPr="003D1481">
        <w:rPr>
          <w:rFonts w:ascii="Times New Roman" w:hAnsi="Times New Roman"/>
          <w:kern w:val="0"/>
          <w:szCs w:val="20"/>
        </w:rPr>
        <w:t>200m</w:t>
      </w:r>
      <w:r w:rsidRPr="003D1481">
        <w:rPr>
          <w:rFonts w:ascii="Times New Roman" w:hAnsi="Times New Roman"/>
          <w:kern w:val="0"/>
          <w:szCs w:val="20"/>
        </w:rPr>
        <w:t>时，解释深度及厚度偏差不大于</w:t>
      </w:r>
      <w:r w:rsidRPr="003D1481">
        <w:rPr>
          <w:rFonts w:ascii="Times New Roman" w:hAnsi="Times New Roman"/>
          <w:kern w:val="0"/>
          <w:szCs w:val="20"/>
        </w:rPr>
        <w:t>0.1%</w:t>
      </w:r>
      <w:r w:rsidRPr="003D1481">
        <w:rPr>
          <w:rFonts w:ascii="Times New Roman" w:hAnsi="Times New Roman"/>
          <w:kern w:val="0"/>
          <w:szCs w:val="20"/>
        </w:rPr>
        <w:t>。</w:t>
      </w:r>
    </w:p>
    <w:p w14:paraId="55A119E6" w14:textId="77777777" w:rsidR="003D1481" w:rsidRPr="003D1481" w:rsidRDefault="003D1481" w:rsidP="003D1481">
      <w:pPr>
        <w:numPr>
          <w:ilvl w:val="3"/>
          <w:numId w:val="2"/>
        </w:numPr>
        <w:adjustRightInd/>
        <w:spacing w:line="240" w:lineRule="auto"/>
        <w:ind w:left="0"/>
        <w:outlineLvl w:val="2"/>
        <w:rPr>
          <w:rFonts w:ascii="Times New Roman" w:hAnsi="Times New Roman"/>
          <w:kern w:val="0"/>
          <w:szCs w:val="20"/>
        </w:rPr>
      </w:pPr>
      <w:r w:rsidRPr="003D1481">
        <w:rPr>
          <w:rFonts w:ascii="Times New Roman" w:hAnsi="Times New Roman" w:hint="eastAsia"/>
          <w:kern w:val="0"/>
          <w:szCs w:val="20"/>
        </w:rPr>
        <w:t>合格率要求</w:t>
      </w:r>
    </w:p>
    <w:p w14:paraId="206B6E57" w14:textId="0F070E11" w:rsidR="003D1481" w:rsidRPr="003D1481" w:rsidRDefault="003D1481" w:rsidP="003D1481">
      <w:pPr>
        <w:widowControl/>
        <w:adjustRightInd/>
        <w:spacing w:line="240" w:lineRule="auto"/>
        <w:ind w:left="839" w:hanging="419"/>
        <w:rPr>
          <w:rFonts w:ascii="Times New Roman" w:hAnsi="Times New Roman"/>
          <w:kern w:val="0"/>
          <w:szCs w:val="20"/>
        </w:rPr>
      </w:pPr>
      <w:r w:rsidRPr="003D1481">
        <w:rPr>
          <w:rFonts w:ascii="Times New Roman" w:hAnsi="Times New Roman" w:hint="eastAsia"/>
          <w:kern w:val="0"/>
          <w:szCs w:val="20"/>
        </w:rPr>
        <w:t>重复测井合格率按公式</w:t>
      </w:r>
      <w:r w:rsidRPr="003D1481">
        <w:rPr>
          <w:rFonts w:ascii="Times New Roman" w:hAnsi="Times New Roman" w:hint="eastAsia"/>
          <w:kern w:val="0"/>
          <w:szCs w:val="20"/>
        </w:rPr>
        <w:t>(</w:t>
      </w:r>
      <w:r w:rsidR="00311A9A">
        <w:rPr>
          <w:rFonts w:ascii="Times New Roman" w:hAnsi="Times New Roman" w:hint="eastAsia"/>
          <w:kern w:val="0"/>
          <w:szCs w:val="20"/>
        </w:rPr>
        <w:t>17</w:t>
      </w:r>
      <w:r w:rsidRPr="003D1481">
        <w:rPr>
          <w:rFonts w:ascii="Times New Roman" w:hAnsi="Times New Roman" w:hint="eastAsia"/>
          <w:kern w:val="0"/>
          <w:szCs w:val="20"/>
        </w:rPr>
        <w:t>)</w:t>
      </w:r>
      <w:r w:rsidRPr="003D1481">
        <w:rPr>
          <w:rFonts w:ascii="Times New Roman" w:hAnsi="Times New Roman" w:hint="eastAsia"/>
          <w:kern w:val="0"/>
          <w:szCs w:val="20"/>
        </w:rPr>
        <w:t>进行计算，要求</w:t>
      </w:r>
      <w:r w:rsidRPr="003D1481">
        <w:rPr>
          <w:rFonts w:ascii="宋体" w:hAnsi="Times New Roman" w:hint="eastAsia"/>
          <w:kern w:val="0"/>
          <w:szCs w:val="20"/>
        </w:rPr>
        <w:t>每台中子测井仪的重复测井合格率不小于80%。</w:t>
      </w:r>
    </w:p>
    <w:p w14:paraId="5474B4A7" w14:textId="77777777" w:rsidR="003D1481" w:rsidRPr="003D1481" w:rsidRDefault="003D1481" w:rsidP="003D1481">
      <w:pPr>
        <w:pStyle w:val="affffffffffff3"/>
        <w:spacing w:before="120" w:after="120"/>
        <w:jc w:val="center"/>
        <w:rPr>
          <w:rFonts w:ascii="Times New Roman" w:eastAsia="仿宋_GB2312"/>
          <w:sz w:val="28"/>
          <w:szCs w:val="28"/>
        </w:rPr>
      </w:pPr>
      <w:r w:rsidRPr="003D1481">
        <w:rPr>
          <w:rFonts w:ascii="Times New Roman"/>
        </w:rPr>
        <w:tab/>
      </w:r>
      <w:r w:rsidRPr="003D1481">
        <w:rPr>
          <w:rFonts w:ascii="Times New Roman"/>
          <w:position w:val="-30"/>
        </w:rPr>
        <w:object w:dxaOrig="1540" w:dyaOrig="680" w14:anchorId="5400AF00">
          <v:shape id="_x0000_i1043" type="#_x0000_t75" style="width:76.7pt;height:34.7pt" o:ole="">
            <v:imagedata r:id="rId56" o:title=""/>
          </v:shape>
          <o:OLEObject Type="Embed" ProgID="Equation.DSMT4" ShapeID="_x0000_i1043" DrawAspect="Content" ObjectID="_1832479337" r:id="rId57"/>
        </w:object>
      </w:r>
      <w:r w:rsidRPr="003D1481">
        <w:rPr>
          <w:rFonts w:ascii="Times New Roman" w:eastAsia="仿宋_GB2312"/>
          <w:sz w:val="28"/>
          <w:szCs w:val="28"/>
        </w:rPr>
        <w:tab/>
      </w:r>
      <w:r w:rsidRPr="003D1481">
        <w:rPr>
          <w:rFonts w:ascii="Times New Roman"/>
        </w:rPr>
        <w:t>(</w:t>
      </w:r>
      <w:r w:rsidRPr="003D1481">
        <w:rPr>
          <w:rFonts w:ascii="Times New Roman"/>
        </w:rPr>
        <w:fldChar w:fldCharType="begin"/>
      </w:r>
      <w:r w:rsidRPr="003D1481">
        <w:rPr>
          <w:rFonts w:ascii="Times New Roman"/>
        </w:rPr>
        <w:instrText xml:space="preserve"> AUTONUM  </w:instrText>
      </w:r>
      <w:r w:rsidRPr="003D1481">
        <w:rPr>
          <w:rFonts w:ascii="Times New Roman"/>
        </w:rPr>
        <w:fldChar w:fldCharType="end"/>
      </w:r>
      <w:r w:rsidRPr="003D1481">
        <w:rPr>
          <w:rFonts w:ascii="Times New Roman"/>
        </w:rPr>
        <w:t>)</w:t>
      </w:r>
    </w:p>
    <w:p w14:paraId="1C435B96" w14:textId="77777777" w:rsidR="003D1481" w:rsidRPr="003D1481" w:rsidRDefault="003D1481" w:rsidP="003D1481">
      <w:pPr>
        <w:widowControl/>
        <w:adjustRightInd/>
        <w:spacing w:line="240" w:lineRule="auto"/>
        <w:ind w:left="839" w:hanging="419"/>
        <w:rPr>
          <w:rFonts w:ascii="Times New Roman" w:hAnsi="Times New Roman"/>
          <w:kern w:val="0"/>
          <w:szCs w:val="20"/>
        </w:rPr>
      </w:pPr>
      <w:r w:rsidRPr="003D1481">
        <w:rPr>
          <w:rFonts w:ascii="Times New Roman" w:hAnsi="Times New Roman" w:hint="eastAsia"/>
          <w:kern w:val="0"/>
          <w:szCs w:val="20"/>
        </w:rPr>
        <w:t>式中：</w:t>
      </w:r>
    </w:p>
    <w:p w14:paraId="5F1D5911"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hint="eastAsia"/>
          <w:i/>
          <w:iCs/>
          <w:kern w:val="0"/>
          <w:szCs w:val="20"/>
        </w:rPr>
        <w:t>R</w:t>
      </w:r>
      <w:r w:rsidRPr="003D1481">
        <w:rPr>
          <w:rFonts w:ascii="Times New Roman" w:hAnsi="Times New Roman" w:hint="eastAsia"/>
          <w:i/>
          <w:iCs/>
          <w:kern w:val="0"/>
          <w:szCs w:val="20"/>
          <w:vertAlign w:val="subscript"/>
        </w:rPr>
        <w:t>1</w:t>
      </w:r>
      <w:r w:rsidRPr="003D1481">
        <w:rPr>
          <w:rFonts w:ascii="Times New Roman" w:hAnsi="Times New Roman"/>
          <w:kern w:val="0"/>
          <w:szCs w:val="20"/>
        </w:rPr>
        <w:t>——</w:t>
      </w:r>
      <w:r w:rsidRPr="003D1481">
        <w:rPr>
          <w:rFonts w:ascii="Times New Roman" w:hAnsi="Times New Roman" w:hint="eastAsia"/>
          <w:kern w:val="0"/>
          <w:szCs w:val="20"/>
        </w:rPr>
        <w:t>重复测井解释结果的合格率</w:t>
      </w:r>
      <w:r w:rsidRPr="003D1481">
        <w:rPr>
          <w:rFonts w:ascii="Times New Roman" w:hAnsi="Times New Roman"/>
          <w:kern w:val="0"/>
          <w:szCs w:val="20"/>
        </w:rPr>
        <w:t>，</w:t>
      </w:r>
      <w:r w:rsidRPr="003D1481">
        <w:rPr>
          <w:rFonts w:ascii="Times New Roman" w:hAnsi="Times New Roman"/>
          <w:kern w:val="0"/>
          <w:szCs w:val="20"/>
        </w:rPr>
        <w:t>%</w:t>
      </w:r>
      <w:r w:rsidRPr="003D1481">
        <w:rPr>
          <w:rFonts w:ascii="Times New Roman" w:hAnsi="Times New Roman"/>
          <w:kern w:val="0"/>
          <w:szCs w:val="20"/>
        </w:rPr>
        <w:t>；</w:t>
      </w:r>
    </w:p>
    <w:p w14:paraId="03EEB746"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hint="eastAsia"/>
          <w:i/>
          <w:iCs/>
          <w:kern w:val="0"/>
          <w:szCs w:val="20"/>
        </w:rPr>
        <w:t>n</w:t>
      </w:r>
      <w:r w:rsidRPr="003D1481">
        <w:rPr>
          <w:rFonts w:ascii="Times New Roman" w:hAnsi="Times New Roman" w:hint="eastAsia"/>
          <w:i/>
          <w:iCs/>
          <w:kern w:val="0"/>
          <w:szCs w:val="20"/>
          <w:vertAlign w:val="subscript"/>
        </w:rPr>
        <w:t>1</w:t>
      </w:r>
      <w:r w:rsidRPr="003D1481">
        <w:rPr>
          <w:rFonts w:ascii="Times New Roman" w:hAnsi="Times New Roman"/>
          <w:kern w:val="0"/>
          <w:szCs w:val="20"/>
        </w:rPr>
        <w:t>——</w:t>
      </w:r>
      <w:r w:rsidRPr="003D1481">
        <w:rPr>
          <w:rFonts w:ascii="Times New Roman" w:hAnsi="Times New Roman" w:hint="eastAsia"/>
          <w:kern w:val="0"/>
          <w:szCs w:val="20"/>
        </w:rPr>
        <w:t>符合重复测井合格率判定条件的矿段数量</w:t>
      </w:r>
      <w:r w:rsidRPr="003D1481">
        <w:rPr>
          <w:rFonts w:ascii="Times New Roman" w:hAnsi="Times New Roman"/>
          <w:kern w:val="0"/>
          <w:szCs w:val="20"/>
        </w:rPr>
        <w:t>，</w:t>
      </w:r>
      <w:r w:rsidRPr="003D1481">
        <w:rPr>
          <w:rFonts w:ascii="Times New Roman" w:hAnsi="Times New Roman" w:hint="eastAsia"/>
          <w:kern w:val="0"/>
          <w:szCs w:val="20"/>
        </w:rPr>
        <w:t>1</w:t>
      </w:r>
      <w:r w:rsidRPr="003D1481">
        <w:rPr>
          <w:rFonts w:ascii="Times New Roman" w:hAnsi="Times New Roman"/>
          <w:kern w:val="0"/>
          <w:szCs w:val="20"/>
        </w:rPr>
        <w:t>；</w:t>
      </w:r>
    </w:p>
    <w:p w14:paraId="77F9A097"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hint="eastAsia"/>
          <w:i/>
          <w:iCs/>
          <w:kern w:val="0"/>
          <w:szCs w:val="20"/>
        </w:rPr>
        <w:t>N</w:t>
      </w:r>
      <w:r w:rsidRPr="003D1481">
        <w:rPr>
          <w:rFonts w:ascii="Times New Roman" w:hAnsi="Times New Roman" w:hint="eastAsia"/>
          <w:i/>
          <w:iCs/>
          <w:kern w:val="0"/>
          <w:szCs w:val="20"/>
          <w:vertAlign w:val="subscript"/>
        </w:rPr>
        <w:t>1</w:t>
      </w:r>
      <w:r w:rsidRPr="003D1481">
        <w:rPr>
          <w:rFonts w:ascii="Times New Roman" w:hAnsi="Times New Roman"/>
          <w:kern w:val="0"/>
          <w:szCs w:val="20"/>
        </w:rPr>
        <w:t>——</w:t>
      </w:r>
      <w:r w:rsidRPr="003D1481">
        <w:rPr>
          <w:rFonts w:ascii="Times New Roman" w:hAnsi="Times New Roman" w:hint="eastAsia"/>
          <w:kern w:val="0"/>
          <w:szCs w:val="20"/>
        </w:rPr>
        <w:t>重复测井解释结果的数量</w:t>
      </w:r>
      <w:r w:rsidRPr="003D1481">
        <w:rPr>
          <w:rFonts w:ascii="Times New Roman" w:hAnsi="Times New Roman"/>
          <w:kern w:val="0"/>
          <w:szCs w:val="20"/>
        </w:rPr>
        <w:t>，</w:t>
      </w:r>
      <w:r w:rsidRPr="003D1481">
        <w:rPr>
          <w:rFonts w:ascii="Times New Roman" w:hAnsi="Times New Roman" w:hint="eastAsia"/>
          <w:kern w:val="0"/>
          <w:szCs w:val="20"/>
        </w:rPr>
        <w:t>1</w:t>
      </w:r>
      <w:r w:rsidRPr="003D1481">
        <w:rPr>
          <w:rFonts w:ascii="Times New Roman" w:hAnsi="Times New Roman"/>
          <w:kern w:val="0"/>
          <w:szCs w:val="20"/>
        </w:rPr>
        <w:t>；</w:t>
      </w:r>
    </w:p>
    <w:p w14:paraId="3E92A87B" w14:textId="77777777" w:rsidR="003D1481" w:rsidRPr="003D1481" w:rsidRDefault="003D1481" w:rsidP="003D1481">
      <w:pPr>
        <w:widowControl/>
        <w:numPr>
          <w:ilvl w:val="2"/>
          <w:numId w:val="2"/>
        </w:numPr>
        <w:adjustRightInd/>
        <w:spacing w:line="240" w:lineRule="auto"/>
        <w:outlineLvl w:val="1"/>
        <w:rPr>
          <w:rFonts w:ascii="Times New Roman" w:eastAsia="黑体" w:hAnsi="Times New Roman"/>
          <w:kern w:val="0"/>
          <w:szCs w:val="20"/>
        </w:rPr>
      </w:pPr>
      <w:bookmarkStart w:id="112" w:name="_Toc212490474"/>
      <w:r w:rsidRPr="003D1481">
        <w:rPr>
          <w:rFonts w:ascii="Times New Roman" w:eastAsia="黑体" w:hAnsi="Times New Roman"/>
          <w:kern w:val="0"/>
          <w:szCs w:val="20"/>
        </w:rPr>
        <w:t>检查测井</w:t>
      </w:r>
      <w:bookmarkEnd w:id="112"/>
    </w:p>
    <w:p w14:paraId="1B56589E" w14:textId="77777777" w:rsidR="003D1481" w:rsidRPr="003D1481" w:rsidRDefault="003D1481" w:rsidP="003D1481">
      <w:pPr>
        <w:widowControl/>
        <w:tabs>
          <w:tab w:val="center" w:pos="4201"/>
          <w:tab w:val="right" w:leader="dot" w:pos="9298"/>
        </w:tabs>
        <w:autoSpaceDE w:val="0"/>
        <w:autoSpaceDN w:val="0"/>
        <w:adjustRightInd/>
        <w:spacing w:line="240" w:lineRule="auto"/>
        <w:ind w:firstLineChars="200" w:firstLine="428"/>
        <w:rPr>
          <w:rFonts w:ascii="Times New Roman" w:hAnsi="Times New Roman"/>
          <w:kern w:val="0"/>
          <w:szCs w:val="20"/>
        </w:rPr>
      </w:pPr>
      <w:r w:rsidRPr="003D1481">
        <w:rPr>
          <w:rFonts w:ascii="Times New Roman" w:hAnsi="Times New Roman"/>
          <w:spacing w:val="2"/>
          <w:kern w:val="0"/>
          <w:szCs w:val="16"/>
        </w:rPr>
        <w:t>同一地区，使用</w:t>
      </w:r>
      <w:r w:rsidRPr="003D1481">
        <w:rPr>
          <w:rFonts w:ascii="Times New Roman" w:hAnsi="Times New Roman" w:hint="eastAsia"/>
          <w:spacing w:val="2"/>
          <w:kern w:val="0"/>
          <w:szCs w:val="16"/>
        </w:rPr>
        <w:t>两台或两台</w:t>
      </w:r>
      <w:r w:rsidRPr="003D1481">
        <w:rPr>
          <w:rFonts w:ascii="Times New Roman" w:hAnsi="Times New Roman"/>
          <w:spacing w:val="2"/>
          <w:kern w:val="0"/>
          <w:szCs w:val="16"/>
        </w:rPr>
        <w:t>以上测井仪或</w:t>
      </w:r>
      <w:r w:rsidRPr="003D1481">
        <w:rPr>
          <w:rFonts w:ascii="Times New Roman" w:hAnsi="Times New Roman" w:hint="eastAsia"/>
          <w:spacing w:val="2"/>
          <w:kern w:val="0"/>
          <w:szCs w:val="16"/>
        </w:rPr>
        <w:t>两</w:t>
      </w:r>
      <w:r w:rsidRPr="003D1481">
        <w:rPr>
          <w:rFonts w:ascii="Times New Roman" w:hAnsi="Times New Roman"/>
          <w:spacing w:val="2"/>
          <w:kern w:val="0"/>
          <w:szCs w:val="16"/>
        </w:rPr>
        <w:t>名技术操作人员开展测井工作，应做检查测井。</w:t>
      </w:r>
    </w:p>
    <w:p w14:paraId="5A926862" w14:textId="77777777" w:rsidR="003D1481" w:rsidRPr="003D1481" w:rsidRDefault="003D1481" w:rsidP="003D1481">
      <w:pPr>
        <w:numPr>
          <w:ilvl w:val="3"/>
          <w:numId w:val="2"/>
        </w:numPr>
        <w:adjustRightInd/>
        <w:spacing w:line="240" w:lineRule="auto"/>
        <w:ind w:left="0"/>
        <w:outlineLvl w:val="2"/>
        <w:rPr>
          <w:rFonts w:ascii="Times New Roman" w:hAnsi="Times New Roman"/>
          <w:kern w:val="0"/>
          <w:szCs w:val="20"/>
        </w:rPr>
      </w:pPr>
      <w:r w:rsidRPr="003D1481">
        <w:rPr>
          <w:rFonts w:ascii="Times New Roman" w:hAnsi="Times New Roman"/>
          <w:kern w:val="0"/>
          <w:szCs w:val="20"/>
        </w:rPr>
        <w:t>测井方法</w:t>
      </w:r>
    </w:p>
    <w:p w14:paraId="3DBB6047" w14:textId="245AD559" w:rsidR="003D1481" w:rsidRPr="003D1481" w:rsidRDefault="003D1481" w:rsidP="003D1481">
      <w:pPr>
        <w:widowControl/>
        <w:autoSpaceDE w:val="0"/>
        <w:autoSpaceDN w:val="0"/>
        <w:adjustRightInd/>
        <w:spacing w:line="240" w:lineRule="auto"/>
        <w:ind w:firstLineChars="200" w:firstLine="428"/>
        <w:rPr>
          <w:rFonts w:ascii="Times New Roman" w:hAnsi="Times New Roman"/>
          <w:spacing w:val="2"/>
          <w:kern w:val="0"/>
        </w:rPr>
      </w:pPr>
      <w:r w:rsidRPr="003D1481">
        <w:rPr>
          <w:rFonts w:ascii="Times New Roman" w:hAnsi="Times New Roman"/>
          <w:spacing w:val="2"/>
          <w:kern w:val="0"/>
          <w:szCs w:val="16"/>
        </w:rPr>
        <w:t>采取不同仪器</w:t>
      </w:r>
      <w:r w:rsidRPr="003D1481">
        <w:rPr>
          <w:rFonts w:ascii="Times New Roman" w:hAnsi="Times New Roman"/>
          <w:spacing w:val="2"/>
          <w:kern w:val="0"/>
        </w:rPr>
        <w:t>、不同人员进行测井，测井结果的相对偏差按</w:t>
      </w:r>
      <w:r w:rsidRPr="003D1481">
        <w:rPr>
          <w:rFonts w:ascii="Times New Roman" w:hAnsi="Times New Roman" w:hint="eastAsia"/>
          <w:spacing w:val="2"/>
          <w:kern w:val="0"/>
        </w:rPr>
        <w:t>公式</w:t>
      </w:r>
      <w:r w:rsidRPr="003D1481">
        <w:rPr>
          <w:rFonts w:ascii="Times New Roman" w:hAnsi="Times New Roman"/>
          <w:spacing w:val="2"/>
          <w:kern w:val="0"/>
        </w:rPr>
        <w:t>(</w:t>
      </w:r>
      <w:r w:rsidR="00311A9A">
        <w:rPr>
          <w:rFonts w:ascii="Times New Roman" w:hAnsi="Times New Roman" w:hint="eastAsia"/>
          <w:spacing w:val="2"/>
          <w:kern w:val="0"/>
        </w:rPr>
        <w:t>18</w:t>
      </w:r>
      <w:r w:rsidRPr="003D1481">
        <w:rPr>
          <w:rFonts w:ascii="Times New Roman" w:hAnsi="Times New Roman"/>
          <w:spacing w:val="2"/>
          <w:kern w:val="0"/>
        </w:rPr>
        <w:t>)</w:t>
      </w:r>
      <w:r w:rsidRPr="003D1481">
        <w:rPr>
          <w:rFonts w:ascii="Times New Roman" w:hAnsi="Times New Roman"/>
          <w:spacing w:val="2"/>
          <w:kern w:val="0"/>
        </w:rPr>
        <w:t>计算。</w:t>
      </w:r>
    </w:p>
    <w:p w14:paraId="5869541D" w14:textId="77777777" w:rsidR="003D1481" w:rsidRPr="003D1481" w:rsidRDefault="003D1481" w:rsidP="003D1481">
      <w:pPr>
        <w:pStyle w:val="affffffffffff3"/>
        <w:spacing w:before="120" w:after="120"/>
        <w:jc w:val="center"/>
        <w:rPr>
          <w:rFonts w:ascii="Times New Roman" w:eastAsia="仿宋_GB2312"/>
          <w:sz w:val="28"/>
          <w:szCs w:val="28"/>
        </w:rPr>
      </w:pPr>
      <w:r w:rsidRPr="003D1481">
        <w:rPr>
          <w:rFonts w:ascii="Times New Roman"/>
        </w:rPr>
        <w:lastRenderedPageBreak/>
        <w:tab/>
      </w:r>
      <w:r w:rsidRPr="003D1481">
        <w:rPr>
          <w:rFonts w:ascii="Times New Roman"/>
          <w:position w:val="-30"/>
        </w:rPr>
        <w:object w:dxaOrig="1980" w:dyaOrig="680" w14:anchorId="39466C51">
          <v:shape id="_x0000_i1044" type="#_x0000_t75" style="width:99pt;height:34.7pt" o:ole="">
            <v:imagedata r:id="rId58" o:title=""/>
          </v:shape>
          <o:OLEObject Type="Embed" ProgID="Equation.DSMT4" ShapeID="_x0000_i1044" DrawAspect="Content" ObjectID="_1832479338" r:id="rId59"/>
        </w:object>
      </w:r>
      <w:r w:rsidRPr="003D1481">
        <w:rPr>
          <w:rFonts w:ascii="Times New Roman" w:eastAsia="仿宋_GB2312"/>
          <w:sz w:val="28"/>
          <w:szCs w:val="28"/>
        </w:rPr>
        <w:tab/>
      </w:r>
      <w:r w:rsidRPr="003D1481">
        <w:rPr>
          <w:rFonts w:ascii="Times New Roman"/>
        </w:rPr>
        <w:t>(</w:t>
      </w:r>
      <w:r w:rsidRPr="003D1481">
        <w:rPr>
          <w:rFonts w:ascii="Times New Roman"/>
        </w:rPr>
        <w:fldChar w:fldCharType="begin"/>
      </w:r>
      <w:r w:rsidRPr="003D1481">
        <w:rPr>
          <w:rFonts w:ascii="Times New Roman"/>
        </w:rPr>
        <w:instrText xml:space="preserve"> AUTONUM  </w:instrText>
      </w:r>
      <w:r w:rsidRPr="003D1481">
        <w:rPr>
          <w:rFonts w:ascii="Times New Roman"/>
        </w:rPr>
        <w:fldChar w:fldCharType="end"/>
      </w:r>
      <w:r w:rsidRPr="003D1481">
        <w:rPr>
          <w:rFonts w:ascii="Times New Roman"/>
        </w:rPr>
        <w:t>)</w:t>
      </w:r>
    </w:p>
    <w:p w14:paraId="5BCCD1F2"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kern w:val="0"/>
          <w:szCs w:val="20"/>
        </w:rPr>
        <w:t>式中：</w:t>
      </w:r>
    </w:p>
    <w:p w14:paraId="5B9F22F4"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i/>
          <w:iCs/>
          <w:kern w:val="0"/>
          <w:szCs w:val="20"/>
        </w:rPr>
        <w:t>δ</w:t>
      </w:r>
      <w:r w:rsidRPr="003D1481">
        <w:rPr>
          <w:rFonts w:ascii="Times New Roman" w:hAnsi="Times New Roman" w:hint="eastAsia"/>
          <w:kern w:val="0"/>
          <w:szCs w:val="20"/>
          <w:vertAlign w:val="subscript"/>
        </w:rPr>
        <w:t>6</w:t>
      </w:r>
      <w:r w:rsidRPr="003D1481">
        <w:rPr>
          <w:rFonts w:ascii="Times New Roman" w:hAnsi="Times New Roman"/>
          <w:kern w:val="0"/>
          <w:szCs w:val="20"/>
        </w:rPr>
        <w:t>——</w:t>
      </w:r>
      <w:r w:rsidRPr="003D1481">
        <w:rPr>
          <w:rFonts w:ascii="Times New Roman" w:hAnsi="Times New Roman" w:hint="eastAsia"/>
          <w:kern w:val="0"/>
          <w:szCs w:val="20"/>
        </w:rPr>
        <w:t>检查</w:t>
      </w:r>
      <w:r w:rsidRPr="003D1481">
        <w:rPr>
          <w:rFonts w:ascii="Times New Roman" w:hAnsi="Times New Roman"/>
          <w:kern w:val="0"/>
          <w:szCs w:val="20"/>
        </w:rPr>
        <w:t>测井的平米铀量或米百分值相对偏差，</w:t>
      </w:r>
      <w:r w:rsidRPr="003D1481">
        <w:rPr>
          <w:rFonts w:ascii="Times New Roman" w:hAnsi="Times New Roman"/>
          <w:kern w:val="0"/>
          <w:szCs w:val="20"/>
        </w:rPr>
        <w:t>%</w:t>
      </w:r>
      <w:r w:rsidRPr="003D1481">
        <w:rPr>
          <w:rFonts w:ascii="Times New Roman" w:hAnsi="Times New Roman"/>
          <w:kern w:val="0"/>
          <w:szCs w:val="20"/>
        </w:rPr>
        <w:t>；</w:t>
      </w:r>
    </w:p>
    <w:p w14:paraId="030CD604"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i/>
          <w:iCs/>
          <w:kern w:val="0"/>
          <w:szCs w:val="20"/>
        </w:rPr>
        <w:t>C</w:t>
      </w:r>
      <w:r w:rsidRPr="003D1481">
        <w:rPr>
          <w:rFonts w:ascii="Times New Roman" w:hAnsi="Times New Roman"/>
          <w:kern w:val="0"/>
          <w:szCs w:val="20"/>
          <w:vertAlign w:val="subscript"/>
        </w:rPr>
        <w:t>1</w:t>
      </w:r>
      <w:r w:rsidRPr="003D1481">
        <w:rPr>
          <w:rFonts w:ascii="Times New Roman" w:hAnsi="Times New Roman"/>
          <w:kern w:val="0"/>
          <w:szCs w:val="20"/>
        </w:rPr>
        <w:t>——</w:t>
      </w:r>
      <w:r w:rsidRPr="003D1481">
        <w:rPr>
          <w:rFonts w:ascii="Times New Roman" w:hAnsi="Times New Roman"/>
          <w:kern w:val="0"/>
          <w:szCs w:val="20"/>
        </w:rPr>
        <w:t>基本测井的平米铀量或米百分值，</w:t>
      </w:r>
      <w:r w:rsidRPr="003D1481">
        <w:rPr>
          <w:rFonts w:ascii="Times New Roman" w:hAnsi="Times New Roman"/>
          <w:kern w:val="0"/>
          <w:szCs w:val="20"/>
        </w:rPr>
        <w:t>m</w:t>
      </w:r>
      <w:r w:rsidRPr="003D1481">
        <w:rPr>
          <w:rFonts w:ascii="Times New Roman" w:hAnsi="Times New Roman"/>
          <w:kern w:val="0"/>
          <w:szCs w:val="20"/>
        </w:rPr>
        <w:sym w:font="Symbol" w:char="F0D7"/>
      </w:r>
      <w:r w:rsidRPr="003D1481">
        <w:rPr>
          <w:rFonts w:ascii="Times New Roman" w:hAnsi="Times New Roman"/>
          <w:kern w:val="0"/>
          <w:szCs w:val="20"/>
        </w:rPr>
        <w:t>%</w:t>
      </w:r>
      <w:r w:rsidRPr="003D1481">
        <w:rPr>
          <w:rFonts w:ascii="Times New Roman" w:hAnsi="Times New Roman" w:hint="eastAsia"/>
          <w:kern w:val="0"/>
          <w:szCs w:val="20"/>
        </w:rPr>
        <w:t>；</w:t>
      </w:r>
    </w:p>
    <w:p w14:paraId="1E7B1618"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i/>
          <w:iCs/>
          <w:kern w:val="0"/>
          <w:szCs w:val="20"/>
        </w:rPr>
        <w:t>C</w:t>
      </w:r>
      <w:r w:rsidRPr="003D1481">
        <w:rPr>
          <w:rFonts w:ascii="Times New Roman" w:hAnsi="Times New Roman"/>
          <w:kern w:val="0"/>
          <w:szCs w:val="20"/>
          <w:vertAlign w:val="subscript"/>
        </w:rPr>
        <w:t>2</w:t>
      </w:r>
      <w:r w:rsidRPr="003D1481">
        <w:rPr>
          <w:rFonts w:ascii="Times New Roman" w:hAnsi="Times New Roman"/>
          <w:kern w:val="0"/>
          <w:szCs w:val="20"/>
        </w:rPr>
        <w:t>——</w:t>
      </w:r>
      <w:r w:rsidRPr="003D1481">
        <w:rPr>
          <w:rFonts w:ascii="Times New Roman" w:hAnsi="Times New Roman" w:hint="eastAsia"/>
          <w:kern w:val="0"/>
          <w:szCs w:val="20"/>
        </w:rPr>
        <w:t>检查</w:t>
      </w:r>
      <w:r w:rsidRPr="003D1481">
        <w:rPr>
          <w:rFonts w:ascii="Times New Roman" w:hAnsi="Times New Roman"/>
          <w:kern w:val="0"/>
          <w:szCs w:val="20"/>
        </w:rPr>
        <w:t>测井的平米铀量或米百分值，</w:t>
      </w:r>
      <w:r w:rsidRPr="003D1481">
        <w:rPr>
          <w:rFonts w:ascii="Times New Roman" w:hAnsi="Times New Roman"/>
          <w:kern w:val="0"/>
          <w:szCs w:val="20"/>
        </w:rPr>
        <w:t>m</w:t>
      </w:r>
      <w:r w:rsidRPr="003D1481">
        <w:rPr>
          <w:rFonts w:ascii="Times New Roman" w:hAnsi="Times New Roman"/>
          <w:kern w:val="0"/>
          <w:szCs w:val="20"/>
        </w:rPr>
        <w:sym w:font="Symbol" w:char="F0D7"/>
      </w:r>
      <w:r w:rsidRPr="003D1481">
        <w:rPr>
          <w:rFonts w:ascii="Times New Roman" w:hAnsi="Times New Roman"/>
          <w:kern w:val="0"/>
          <w:szCs w:val="20"/>
        </w:rPr>
        <w:t>%</w:t>
      </w:r>
      <w:r w:rsidRPr="003D1481">
        <w:rPr>
          <w:rFonts w:ascii="Times New Roman" w:hAnsi="Times New Roman" w:hint="eastAsia"/>
          <w:kern w:val="0"/>
          <w:szCs w:val="20"/>
        </w:rPr>
        <w:t>。</w:t>
      </w:r>
    </w:p>
    <w:p w14:paraId="730B6ADD" w14:textId="77777777" w:rsidR="003D1481" w:rsidRPr="003D1481" w:rsidRDefault="003D1481" w:rsidP="003D1481">
      <w:pPr>
        <w:numPr>
          <w:ilvl w:val="3"/>
          <w:numId w:val="2"/>
        </w:numPr>
        <w:adjustRightInd/>
        <w:spacing w:line="240" w:lineRule="auto"/>
        <w:ind w:left="0"/>
        <w:outlineLvl w:val="2"/>
        <w:rPr>
          <w:rFonts w:ascii="Times New Roman" w:hAnsi="Times New Roman"/>
          <w:kern w:val="0"/>
          <w:szCs w:val="20"/>
        </w:rPr>
      </w:pPr>
      <w:r w:rsidRPr="003D1481">
        <w:rPr>
          <w:rFonts w:ascii="Times New Roman" w:hAnsi="Times New Roman" w:hint="eastAsia"/>
          <w:kern w:val="0"/>
          <w:szCs w:val="20"/>
        </w:rPr>
        <w:t>合格率判定</w:t>
      </w:r>
    </w:p>
    <w:p w14:paraId="180F9075" w14:textId="77777777" w:rsidR="003D1481" w:rsidRPr="003D1481" w:rsidRDefault="003D1481" w:rsidP="004C3F5C">
      <w:pPr>
        <w:widowControl/>
        <w:numPr>
          <w:ilvl w:val="0"/>
          <w:numId w:val="34"/>
        </w:numPr>
        <w:adjustRightInd/>
        <w:spacing w:line="240" w:lineRule="auto"/>
        <w:rPr>
          <w:rFonts w:ascii="Times New Roman" w:hAnsi="Times New Roman"/>
          <w:kern w:val="0"/>
          <w:szCs w:val="20"/>
        </w:rPr>
      </w:pPr>
      <w:r w:rsidRPr="003D1481">
        <w:rPr>
          <w:rFonts w:ascii="Times New Roman" w:hAnsi="Times New Roman"/>
          <w:kern w:val="0"/>
          <w:szCs w:val="20"/>
        </w:rPr>
        <w:t>对于铀含量不小于</w:t>
      </w:r>
      <w:r w:rsidRPr="003D1481">
        <w:rPr>
          <w:rFonts w:ascii="Times New Roman" w:hAnsi="Times New Roman"/>
          <w:kern w:val="0"/>
          <w:szCs w:val="20"/>
        </w:rPr>
        <w:t>0.01%</w:t>
      </w:r>
      <w:r w:rsidRPr="003D1481">
        <w:rPr>
          <w:rFonts w:ascii="Times New Roman" w:hAnsi="Times New Roman"/>
          <w:kern w:val="0"/>
          <w:szCs w:val="20"/>
        </w:rPr>
        <w:t>，且平米铀量不小于</w:t>
      </w:r>
      <w:r w:rsidRPr="003D1481">
        <w:rPr>
          <w:rFonts w:ascii="Times New Roman" w:hAnsi="Times New Roman"/>
          <w:kern w:val="0"/>
          <w:szCs w:val="20"/>
        </w:rPr>
        <w:t>0.5kg/m</w:t>
      </w:r>
      <w:r w:rsidRPr="003D1481">
        <w:rPr>
          <w:rFonts w:ascii="Times New Roman" w:hAnsi="Times New Roman"/>
          <w:kern w:val="0"/>
          <w:szCs w:val="20"/>
          <w:vertAlign w:val="superscript"/>
        </w:rPr>
        <w:t>2</w:t>
      </w:r>
      <w:r w:rsidRPr="003D1481">
        <w:rPr>
          <w:rFonts w:ascii="Times New Roman" w:hAnsi="Times New Roman"/>
          <w:kern w:val="0"/>
          <w:szCs w:val="20"/>
        </w:rPr>
        <w:t>的矿</w:t>
      </w:r>
      <w:r w:rsidRPr="003D1481">
        <w:rPr>
          <w:rFonts w:ascii="Times New Roman" w:hAnsi="Times New Roman"/>
          <w:kern w:val="0"/>
          <w:szCs w:val="20"/>
        </w:rPr>
        <w:t>(</w:t>
      </w:r>
      <w:r w:rsidRPr="003D1481">
        <w:rPr>
          <w:rFonts w:ascii="Times New Roman" w:hAnsi="Times New Roman"/>
          <w:kern w:val="0"/>
          <w:szCs w:val="20"/>
        </w:rPr>
        <w:t>化</w:t>
      </w:r>
      <w:r w:rsidRPr="003D1481">
        <w:rPr>
          <w:rFonts w:ascii="Times New Roman" w:hAnsi="Times New Roman"/>
          <w:kern w:val="0"/>
          <w:szCs w:val="20"/>
        </w:rPr>
        <w:t>)</w:t>
      </w:r>
      <w:r w:rsidRPr="003D1481">
        <w:rPr>
          <w:rFonts w:ascii="Times New Roman" w:hAnsi="Times New Roman"/>
          <w:kern w:val="0"/>
          <w:szCs w:val="20"/>
        </w:rPr>
        <w:t>段，解释结果的平米铀量或米百分值相对误差应不大于</w:t>
      </w:r>
      <w:r w:rsidRPr="003D1481">
        <w:rPr>
          <w:rFonts w:ascii="Times New Roman" w:hAnsi="Times New Roman" w:hint="eastAsia"/>
          <w:kern w:val="0"/>
          <w:szCs w:val="20"/>
        </w:rPr>
        <w:t>10</w:t>
      </w:r>
      <w:r w:rsidRPr="003D1481">
        <w:rPr>
          <w:rFonts w:ascii="Times New Roman" w:hAnsi="Times New Roman"/>
          <w:kern w:val="0"/>
          <w:szCs w:val="20"/>
        </w:rPr>
        <w:t>%</w:t>
      </w:r>
      <w:r w:rsidRPr="003D1481">
        <w:rPr>
          <w:rFonts w:ascii="Times New Roman" w:hAnsi="Times New Roman"/>
          <w:kern w:val="0"/>
          <w:szCs w:val="20"/>
        </w:rPr>
        <w:t>。</w:t>
      </w:r>
    </w:p>
    <w:p w14:paraId="282588D6" w14:textId="77777777" w:rsidR="003D1481" w:rsidRPr="003D1481" w:rsidRDefault="003D1481" w:rsidP="004C3F5C">
      <w:pPr>
        <w:widowControl/>
        <w:numPr>
          <w:ilvl w:val="0"/>
          <w:numId w:val="34"/>
        </w:numPr>
        <w:adjustRightInd/>
        <w:spacing w:line="240" w:lineRule="auto"/>
        <w:rPr>
          <w:rFonts w:ascii="Times New Roman" w:hAnsi="Times New Roman"/>
          <w:kern w:val="0"/>
          <w:szCs w:val="20"/>
        </w:rPr>
      </w:pPr>
      <w:r w:rsidRPr="003D1481">
        <w:rPr>
          <w:rFonts w:ascii="Times New Roman" w:hAnsi="Times New Roman"/>
          <w:kern w:val="0"/>
          <w:szCs w:val="20"/>
        </w:rPr>
        <w:t>铀含量不小于</w:t>
      </w:r>
      <w:r w:rsidRPr="003D1481">
        <w:rPr>
          <w:rFonts w:ascii="Times New Roman" w:hAnsi="Times New Roman"/>
          <w:kern w:val="0"/>
          <w:szCs w:val="20"/>
        </w:rPr>
        <w:t>0.01%</w:t>
      </w:r>
      <w:r w:rsidRPr="003D1481">
        <w:rPr>
          <w:rFonts w:ascii="Times New Roman" w:hAnsi="Times New Roman"/>
          <w:kern w:val="0"/>
          <w:szCs w:val="20"/>
        </w:rPr>
        <w:t>，且平米铀量小于</w:t>
      </w:r>
      <w:r w:rsidRPr="003D1481">
        <w:rPr>
          <w:rFonts w:ascii="Times New Roman" w:hAnsi="Times New Roman"/>
          <w:kern w:val="0"/>
          <w:szCs w:val="20"/>
        </w:rPr>
        <w:t>0.5kg/m</w:t>
      </w:r>
      <w:r w:rsidRPr="003D1481">
        <w:rPr>
          <w:rFonts w:ascii="Times New Roman" w:hAnsi="Times New Roman"/>
          <w:kern w:val="0"/>
          <w:szCs w:val="20"/>
          <w:vertAlign w:val="superscript"/>
        </w:rPr>
        <w:t>2</w:t>
      </w:r>
      <w:r w:rsidRPr="003D1481">
        <w:rPr>
          <w:rFonts w:ascii="Times New Roman" w:hAnsi="Times New Roman"/>
          <w:kern w:val="0"/>
          <w:szCs w:val="20"/>
        </w:rPr>
        <w:t>的矿化段，解释结果的平米铀量或米百分值相对误差应不大于</w:t>
      </w:r>
      <w:r w:rsidRPr="003D1481">
        <w:rPr>
          <w:rFonts w:ascii="Times New Roman" w:hAnsi="Times New Roman"/>
          <w:kern w:val="0"/>
          <w:szCs w:val="20"/>
        </w:rPr>
        <w:t>1</w:t>
      </w:r>
      <w:r w:rsidRPr="003D1481">
        <w:rPr>
          <w:rFonts w:ascii="Times New Roman" w:hAnsi="Times New Roman" w:hint="eastAsia"/>
          <w:kern w:val="0"/>
          <w:szCs w:val="20"/>
        </w:rPr>
        <w:t>5</w:t>
      </w:r>
      <w:r w:rsidRPr="003D1481">
        <w:rPr>
          <w:rFonts w:ascii="Times New Roman" w:hAnsi="Times New Roman"/>
          <w:kern w:val="0"/>
          <w:szCs w:val="20"/>
        </w:rPr>
        <w:t>%</w:t>
      </w:r>
      <w:r w:rsidRPr="003D1481">
        <w:rPr>
          <w:rFonts w:ascii="Times New Roman" w:hAnsi="Times New Roman"/>
          <w:kern w:val="0"/>
          <w:szCs w:val="20"/>
        </w:rPr>
        <w:t>。</w:t>
      </w:r>
    </w:p>
    <w:p w14:paraId="42FF334A" w14:textId="77777777" w:rsidR="003D1481" w:rsidRPr="003D1481" w:rsidRDefault="003D1481" w:rsidP="004C3F5C">
      <w:pPr>
        <w:widowControl/>
        <w:numPr>
          <w:ilvl w:val="0"/>
          <w:numId w:val="34"/>
        </w:numPr>
        <w:adjustRightInd/>
        <w:spacing w:line="240" w:lineRule="auto"/>
        <w:rPr>
          <w:rFonts w:ascii="Times New Roman" w:hAnsi="Times New Roman"/>
          <w:kern w:val="0"/>
          <w:szCs w:val="20"/>
        </w:rPr>
      </w:pPr>
      <w:r w:rsidRPr="003D1481">
        <w:rPr>
          <w:rFonts w:ascii="Times New Roman" w:hAnsi="Times New Roman" w:hint="eastAsia"/>
          <w:kern w:val="0"/>
          <w:szCs w:val="20"/>
        </w:rPr>
        <w:t>使用同一套测井电缆，</w:t>
      </w:r>
      <w:r w:rsidRPr="003D1481">
        <w:rPr>
          <w:rFonts w:ascii="Times New Roman" w:hAnsi="Times New Roman"/>
          <w:kern w:val="0"/>
          <w:szCs w:val="20"/>
        </w:rPr>
        <w:t>解释深度在</w:t>
      </w:r>
      <w:r w:rsidRPr="003D1481">
        <w:rPr>
          <w:rFonts w:ascii="Times New Roman" w:hAnsi="Times New Roman"/>
          <w:kern w:val="0"/>
          <w:szCs w:val="20"/>
        </w:rPr>
        <w:t>200m</w:t>
      </w:r>
      <w:r w:rsidRPr="003D1481">
        <w:rPr>
          <w:rFonts w:ascii="Times New Roman" w:hAnsi="Times New Roman"/>
          <w:kern w:val="0"/>
          <w:szCs w:val="20"/>
        </w:rPr>
        <w:t>以内，解释深度及厚度偏差不大于</w:t>
      </w:r>
      <w:r w:rsidRPr="003D1481">
        <w:rPr>
          <w:rFonts w:ascii="Times New Roman" w:hAnsi="Times New Roman"/>
          <w:kern w:val="0"/>
          <w:szCs w:val="20"/>
        </w:rPr>
        <w:t>0.</w:t>
      </w:r>
      <w:r w:rsidRPr="003D1481">
        <w:rPr>
          <w:rFonts w:ascii="Times New Roman" w:hAnsi="Times New Roman" w:hint="eastAsia"/>
          <w:kern w:val="0"/>
          <w:szCs w:val="20"/>
        </w:rPr>
        <w:t>2</w:t>
      </w:r>
      <w:r w:rsidRPr="003D1481">
        <w:rPr>
          <w:rFonts w:ascii="Times New Roman" w:hAnsi="Times New Roman"/>
          <w:kern w:val="0"/>
          <w:szCs w:val="20"/>
        </w:rPr>
        <w:t>m</w:t>
      </w:r>
      <w:r w:rsidRPr="003D1481">
        <w:rPr>
          <w:rFonts w:ascii="Times New Roman" w:hAnsi="Times New Roman"/>
          <w:kern w:val="0"/>
          <w:szCs w:val="20"/>
        </w:rPr>
        <w:t>；解释深度大于</w:t>
      </w:r>
      <w:r w:rsidRPr="003D1481">
        <w:rPr>
          <w:rFonts w:ascii="Times New Roman" w:hAnsi="Times New Roman"/>
          <w:kern w:val="0"/>
          <w:szCs w:val="20"/>
        </w:rPr>
        <w:t>200m</w:t>
      </w:r>
      <w:r w:rsidRPr="003D1481">
        <w:rPr>
          <w:rFonts w:ascii="Times New Roman" w:hAnsi="Times New Roman"/>
          <w:kern w:val="0"/>
          <w:szCs w:val="20"/>
        </w:rPr>
        <w:t>时，解释深度及厚度偏差不大于</w:t>
      </w:r>
      <w:r w:rsidRPr="003D1481">
        <w:rPr>
          <w:rFonts w:ascii="Times New Roman" w:hAnsi="Times New Roman"/>
          <w:kern w:val="0"/>
          <w:szCs w:val="20"/>
        </w:rPr>
        <w:t>0.1%</w:t>
      </w:r>
      <w:r w:rsidRPr="003D1481">
        <w:rPr>
          <w:rFonts w:ascii="Times New Roman" w:hAnsi="Times New Roman"/>
          <w:kern w:val="0"/>
          <w:szCs w:val="20"/>
        </w:rPr>
        <w:t>。</w:t>
      </w:r>
    </w:p>
    <w:p w14:paraId="535F648A" w14:textId="77777777" w:rsidR="003D1481" w:rsidRPr="003D1481" w:rsidRDefault="003D1481" w:rsidP="004C3F5C">
      <w:pPr>
        <w:widowControl/>
        <w:numPr>
          <w:ilvl w:val="0"/>
          <w:numId w:val="34"/>
        </w:numPr>
        <w:adjustRightInd/>
        <w:spacing w:line="240" w:lineRule="auto"/>
        <w:rPr>
          <w:rFonts w:ascii="Times New Roman" w:hAnsi="Times New Roman"/>
          <w:kern w:val="0"/>
          <w:szCs w:val="20"/>
        </w:rPr>
      </w:pPr>
      <w:r w:rsidRPr="003D1481">
        <w:rPr>
          <w:rFonts w:ascii="Times New Roman" w:hAnsi="Times New Roman" w:hint="eastAsia"/>
          <w:kern w:val="0"/>
          <w:szCs w:val="20"/>
        </w:rPr>
        <w:t>使用不同测井电缆，</w:t>
      </w:r>
      <w:r w:rsidRPr="003D1481">
        <w:rPr>
          <w:rFonts w:ascii="Times New Roman" w:hAnsi="Times New Roman"/>
          <w:kern w:val="0"/>
          <w:szCs w:val="20"/>
        </w:rPr>
        <w:t>解释深度在</w:t>
      </w:r>
      <w:r w:rsidRPr="003D1481">
        <w:rPr>
          <w:rFonts w:ascii="Times New Roman" w:hAnsi="Times New Roman"/>
          <w:kern w:val="0"/>
          <w:szCs w:val="20"/>
        </w:rPr>
        <w:t>200m</w:t>
      </w:r>
      <w:r w:rsidRPr="003D1481">
        <w:rPr>
          <w:rFonts w:ascii="Times New Roman" w:hAnsi="Times New Roman"/>
          <w:kern w:val="0"/>
          <w:szCs w:val="20"/>
        </w:rPr>
        <w:t>以内，解释深度及厚度偏差不大于</w:t>
      </w:r>
      <w:r w:rsidRPr="003D1481">
        <w:rPr>
          <w:rFonts w:ascii="Times New Roman" w:hAnsi="Times New Roman"/>
          <w:kern w:val="0"/>
          <w:szCs w:val="20"/>
        </w:rPr>
        <w:t>0.</w:t>
      </w:r>
      <w:r w:rsidRPr="003D1481">
        <w:rPr>
          <w:rFonts w:ascii="Times New Roman" w:hAnsi="Times New Roman" w:hint="eastAsia"/>
          <w:kern w:val="0"/>
          <w:szCs w:val="20"/>
        </w:rPr>
        <w:t>4</w:t>
      </w:r>
      <w:r w:rsidRPr="003D1481">
        <w:rPr>
          <w:rFonts w:ascii="Times New Roman" w:hAnsi="Times New Roman"/>
          <w:kern w:val="0"/>
          <w:szCs w:val="20"/>
        </w:rPr>
        <w:t>m</w:t>
      </w:r>
      <w:r w:rsidRPr="003D1481">
        <w:rPr>
          <w:rFonts w:ascii="Times New Roman" w:hAnsi="Times New Roman"/>
          <w:kern w:val="0"/>
          <w:szCs w:val="20"/>
        </w:rPr>
        <w:t>；解释深度大于</w:t>
      </w:r>
      <w:r w:rsidRPr="003D1481">
        <w:rPr>
          <w:rFonts w:ascii="Times New Roman" w:hAnsi="Times New Roman"/>
          <w:kern w:val="0"/>
          <w:szCs w:val="20"/>
        </w:rPr>
        <w:t>200m</w:t>
      </w:r>
      <w:r w:rsidRPr="003D1481">
        <w:rPr>
          <w:rFonts w:ascii="Times New Roman" w:hAnsi="Times New Roman"/>
          <w:kern w:val="0"/>
          <w:szCs w:val="20"/>
        </w:rPr>
        <w:t>时，解释深度及厚度偏差不大于</w:t>
      </w:r>
      <w:r w:rsidRPr="003D1481">
        <w:rPr>
          <w:rFonts w:ascii="Times New Roman" w:hAnsi="Times New Roman"/>
          <w:kern w:val="0"/>
          <w:szCs w:val="20"/>
        </w:rPr>
        <w:t>0.</w:t>
      </w:r>
      <w:r w:rsidRPr="003D1481">
        <w:rPr>
          <w:rFonts w:ascii="Times New Roman" w:hAnsi="Times New Roman" w:hint="eastAsia"/>
          <w:kern w:val="0"/>
          <w:szCs w:val="20"/>
        </w:rPr>
        <w:t>2</w:t>
      </w:r>
      <w:r w:rsidRPr="003D1481">
        <w:rPr>
          <w:rFonts w:ascii="Times New Roman" w:hAnsi="Times New Roman"/>
          <w:kern w:val="0"/>
          <w:szCs w:val="20"/>
        </w:rPr>
        <w:t>%</w:t>
      </w:r>
      <w:r w:rsidRPr="003D1481">
        <w:rPr>
          <w:rFonts w:ascii="Times New Roman" w:hAnsi="Times New Roman"/>
          <w:kern w:val="0"/>
          <w:szCs w:val="20"/>
        </w:rPr>
        <w:t>。</w:t>
      </w:r>
    </w:p>
    <w:p w14:paraId="0DA0E6FD" w14:textId="77777777" w:rsidR="003D1481" w:rsidRPr="003D1481" w:rsidRDefault="003D1481" w:rsidP="003D1481">
      <w:pPr>
        <w:numPr>
          <w:ilvl w:val="3"/>
          <w:numId w:val="2"/>
        </w:numPr>
        <w:adjustRightInd/>
        <w:spacing w:line="240" w:lineRule="auto"/>
        <w:ind w:left="0"/>
        <w:outlineLvl w:val="2"/>
        <w:rPr>
          <w:rFonts w:ascii="Times New Roman" w:hAnsi="Times New Roman"/>
          <w:kern w:val="0"/>
          <w:szCs w:val="20"/>
        </w:rPr>
      </w:pPr>
      <w:r w:rsidRPr="003D1481">
        <w:rPr>
          <w:rFonts w:ascii="Times New Roman" w:hAnsi="Times New Roman" w:hint="eastAsia"/>
          <w:kern w:val="0"/>
          <w:szCs w:val="20"/>
        </w:rPr>
        <w:t>合格率要求</w:t>
      </w:r>
    </w:p>
    <w:p w14:paraId="70CA3E1E" w14:textId="5F7670A8" w:rsidR="003D1481" w:rsidRPr="003D1481" w:rsidRDefault="003D1481" w:rsidP="003D1481">
      <w:pPr>
        <w:widowControl/>
        <w:adjustRightInd/>
        <w:spacing w:line="240" w:lineRule="auto"/>
        <w:ind w:left="839" w:hanging="419"/>
        <w:rPr>
          <w:rFonts w:ascii="Times New Roman" w:hAnsi="Times New Roman"/>
          <w:kern w:val="0"/>
          <w:szCs w:val="20"/>
        </w:rPr>
      </w:pPr>
      <w:r w:rsidRPr="003D1481">
        <w:rPr>
          <w:rFonts w:ascii="Times New Roman" w:hAnsi="Times New Roman" w:hint="eastAsia"/>
          <w:kern w:val="0"/>
          <w:szCs w:val="20"/>
        </w:rPr>
        <w:t>检查测井合格率按公式</w:t>
      </w:r>
      <w:r w:rsidRPr="003D1481">
        <w:rPr>
          <w:rFonts w:ascii="Times New Roman" w:hAnsi="Times New Roman" w:hint="eastAsia"/>
          <w:kern w:val="0"/>
          <w:szCs w:val="20"/>
        </w:rPr>
        <w:t>(</w:t>
      </w:r>
      <w:r w:rsidR="00311A9A">
        <w:rPr>
          <w:rFonts w:ascii="Times New Roman" w:hAnsi="Times New Roman" w:hint="eastAsia"/>
          <w:kern w:val="0"/>
          <w:szCs w:val="20"/>
        </w:rPr>
        <w:t>19</w:t>
      </w:r>
      <w:r w:rsidRPr="003D1481">
        <w:rPr>
          <w:rFonts w:ascii="Times New Roman" w:hAnsi="Times New Roman" w:hint="eastAsia"/>
          <w:kern w:val="0"/>
          <w:szCs w:val="20"/>
        </w:rPr>
        <w:t>)</w:t>
      </w:r>
      <w:r w:rsidRPr="003D1481">
        <w:rPr>
          <w:rFonts w:ascii="Times New Roman" w:hAnsi="Times New Roman" w:hint="eastAsia"/>
          <w:kern w:val="0"/>
          <w:szCs w:val="20"/>
        </w:rPr>
        <w:t>进行计算，要求</w:t>
      </w:r>
      <w:r w:rsidRPr="003D1481">
        <w:rPr>
          <w:rFonts w:ascii="宋体" w:hAnsi="Times New Roman" w:hint="eastAsia"/>
          <w:kern w:val="0"/>
          <w:szCs w:val="20"/>
        </w:rPr>
        <w:t>合格率不小于80%。</w:t>
      </w:r>
    </w:p>
    <w:p w14:paraId="19BDE64F" w14:textId="77777777" w:rsidR="003D1481" w:rsidRPr="003D1481" w:rsidRDefault="003D1481" w:rsidP="003D1481">
      <w:pPr>
        <w:pStyle w:val="affffffffffff3"/>
        <w:spacing w:before="120" w:after="120"/>
        <w:jc w:val="center"/>
        <w:rPr>
          <w:rFonts w:ascii="Times New Roman" w:eastAsia="仿宋_GB2312"/>
          <w:sz w:val="28"/>
          <w:szCs w:val="28"/>
        </w:rPr>
      </w:pPr>
      <w:r w:rsidRPr="003D1481">
        <w:rPr>
          <w:rFonts w:ascii="Times New Roman"/>
        </w:rPr>
        <w:tab/>
      </w:r>
      <w:r w:rsidRPr="003D1481">
        <w:rPr>
          <w:rFonts w:ascii="Times New Roman"/>
          <w:position w:val="-30"/>
        </w:rPr>
        <w:object w:dxaOrig="1600" w:dyaOrig="680" w14:anchorId="5DB626AE">
          <v:shape id="_x0000_i1045" type="#_x0000_t75" style="width:79.7pt;height:34.7pt" o:ole="">
            <v:imagedata r:id="rId60" o:title=""/>
          </v:shape>
          <o:OLEObject Type="Embed" ProgID="Equation.DSMT4" ShapeID="_x0000_i1045" DrawAspect="Content" ObjectID="_1832479339" r:id="rId61"/>
        </w:object>
      </w:r>
      <w:r w:rsidRPr="003D1481">
        <w:rPr>
          <w:rFonts w:ascii="Times New Roman" w:eastAsia="仿宋_GB2312"/>
          <w:sz w:val="28"/>
          <w:szCs w:val="28"/>
        </w:rPr>
        <w:tab/>
      </w:r>
      <w:r w:rsidRPr="003D1481">
        <w:rPr>
          <w:rFonts w:ascii="Times New Roman"/>
        </w:rPr>
        <w:t>(</w:t>
      </w:r>
      <w:r w:rsidRPr="003D1481">
        <w:rPr>
          <w:rFonts w:ascii="Times New Roman"/>
        </w:rPr>
        <w:fldChar w:fldCharType="begin"/>
      </w:r>
      <w:r w:rsidRPr="003D1481">
        <w:rPr>
          <w:rFonts w:ascii="Times New Roman"/>
        </w:rPr>
        <w:instrText xml:space="preserve"> AUTONUM  </w:instrText>
      </w:r>
      <w:r w:rsidRPr="003D1481">
        <w:rPr>
          <w:rFonts w:ascii="Times New Roman"/>
        </w:rPr>
        <w:fldChar w:fldCharType="end"/>
      </w:r>
      <w:r w:rsidRPr="003D1481">
        <w:rPr>
          <w:rFonts w:ascii="Times New Roman"/>
        </w:rPr>
        <w:t>)</w:t>
      </w:r>
    </w:p>
    <w:p w14:paraId="25391D46" w14:textId="77777777" w:rsidR="003D1481" w:rsidRPr="003D1481" w:rsidRDefault="003D1481" w:rsidP="003D1481">
      <w:pPr>
        <w:widowControl/>
        <w:adjustRightInd/>
        <w:spacing w:line="240" w:lineRule="auto"/>
        <w:ind w:left="839" w:hanging="419"/>
        <w:rPr>
          <w:rFonts w:ascii="Times New Roman" w:hAnsi="Times New Roman"/>
          <w:kern w:val="0"/>
          <w:szCs w:val="20"/>
        </w:rPr>
      </w:pPr>
      <w:r w:rsidRPr="003D1481">
        <w:rPr>
          <w:rFonts w:ascii="Times New Roman" w:hAnsi="Times New Roman" w:hint="eastAsia"/>
          <w:kern w:val="0"/>
          <w:szCs w:val="20"/>
        </w:rPr>
        <w:t>式中：</w:t>
      </w:r>
    </w:p>
    <w:p w14:paraId="1B24BF3A"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hint="eastAsia"/>
          <w:i/>
          <w:iCs/>
          <w:kern w:val="0"/>
          <w:szCs w:val="20"/>
        </w:rPr>
        <w:t>R</w:t>
      </w:r>
      <w:r w:rsidRPr="003D1481">
        <w:rPr>
          <w:rFonts w:ascii="Times New Roman" w:hAnsi="Times New Roman" w:hint="eastAsia"/>
          <w:i/>
          <w:iCs/>
          <w:kern w:val="0"/>
          <w:szCs w:val="20"/>
          <w:vertAlign w:val="subscript"/>
        </w:rPr>
        <w:t>2</w:t>
      </w:r>
      <w:r w:rsidRPr="003D1481">
        <w:rPr>
          <w:rFonts w:ascii="Times New Roman" w:hAnsi="Times New Roman"/>
          <w:kern w:val="0"/>
          <w:szCs w:val="20"/>
        </w:rPr>
        <w:t>——</w:t>
      </w:r>
      <w:r w:rsidRPr="003D1481">
        <w:rPr>
          <w:rFonts w:ascii="Times New Roman" w:hAnsi="Times New Roman" w:hint="eastAsia"/>
          <w:kern w:val="0"/>
          <w:szCs w:val="20"/>
        </w:rPr>
        <w:t>检查测井解释结果的合格率</w:t>
      </w:r>
      <w:r w:rsidRPr="003D1481">
        <w:rPr>
          <w:rFonts w:ascii="Times New Roman" w:hAnsi="Times New Roman"/>
          <w:kern w:val="0"/>
          <w:szCs w:val="20"/>
        </w:rPr>
        <w:t>，</w:t>
      </w:r>
      <w:r w:rsidRPr="003D1481">
        <w:rPr>
          <w:rFonts w:ascii="Times New Roman" w:hAnsi="Times New Roman"/>
          <w:kern w:val="0"/>
          <w:szCs w:val="20"/>
        </w:rPr>
        <w:t>%</w:t>
      </w:r>
      <w:r w:rsidRPr="003D1481">
        <w:rPr>
          <w:rFonts w:ascii="Times New Roman" w:hAnsi="Times New Roman"/>
          <w:kern w:val="0"/>
          <w:szCs w:val="20"/>
        </w:rPr>
        <w:t>；</w:t>
      </w:r>
    </w:p>
    <w:p w14:paraId="6BC8E1C5"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hint="eastAsia"/>
          <w:i/>
          <w:iCs/>
          <w:kern w:val="0"/>
          <w:szCs w:val="20"/>
        </w:rPr>
        <w:t>n</w:t>
      </w:r>
      <w:r w:rsidRPr="003D1481">
        <w:rPr>
          <w:rFonts w:ascii="Times New Roman" w:hAnsi="Times New Roman" w:hint="eastAsia"/>
          <w:i/>
          <w:iCs/>
          <w:kern w:val="0"/>
          <w:szCs w:val="20"/>
          <w:vertAlign w:val="subscript"/>
        </w:rPr>
        <w:t>2</w:t>
      </w:r>
      <w:r w:rsidRPr="003D1481">
        <w:rPr>
          <w:rFonts w:ascii="Times New Roman" w:hAnsi="Times New Roman"/>
          <w:kern w:val="0"/>
          <w:szCs w:val="20"/>
        </w:rPr>
        <w:t>——</w:t>
      </w:r>
      <w:r w:rsidRPr="003D1481">
        <w:rPr>
          <w:rFonts w:ascii="Times New Roman" w:hAnsi="Times New Roman" w:hint="eastAsia"/>
          <w:kern w:val="0"/>
          <w:szCs w:val="20"/>
        </w:rPr>
        <w:t>符合检查测井合格率判定条件的矿段数量</w:t>
      </w:r>
      <w:r w:rsidRPr="003D1481">
        <w:rPr>
          <w:rFonts w:ascii="Times New Roman" w:hAnsi="Times New Roman"/>
          <w:kern w:val="0"/>
          <w:szCs w:val="20"/>
        </w:rPr>
        <w:t>，</w:t>
      </w:r>
      <w:r w:rsidRPr="003D1481">
        <w:rPr>
          <w:rFonts w:ascii="Times New Roman" w:hAnsi="Times New Roman" w:hint="eastAsia"/>
          <w:kern w:val="0"/>
          <w:szCs w:val="20"/>
        </w:rPr>
        <w:t>1</w:t>
      </w:r>
      <w:r w:rsidRPr="003D1481">
        <w:rPr>
          <w:rFonts w:ascii="Times New Roman" w:hAnsi="Times New Roman"/>
          <w:kern w:val="0"/>
          <w:szCs w:val="20"/>
        </w:rPr>
        <w:t>；</w:t>
      </w:r>
    </w:p>
    <w:p w14:paraId="148A2A45" w14:textId="77777777" w:rsidR="003D1481" w:rsidRPr="003D1481" w:rsidRDefault="003D1481" w:rsidP="003D1481">
      <w:pPr>
        <w:widowControl/>
        <w:autoSpaceDE w:val="0"/>
        <w:autoSpaceDN w:val="0"/>
        <w:adjustRightInd/>
        <w:spacing w:line="240" w:lineRule="auto"/>
        <w:ind w:firstLineChars="200" w:firstLine="420"/>
        <w:rPr>
          <w:rFonts w:ascii="Times New Roman" w:hAnsi="Times New Roman"/>
          <w:kern w:val="0"/>
          <w:szCs w:val="20"/>
        </w:rPr>
      </w:pPr>
      <w:r w:rsidRPr="003D1481">
        <w:rPr>
          <w:rFonts w:ascii="Times New Roman" w:hAnsi="Times New Roman" w:hint="eastAsia"/>
          <w:i/>
          <w:iCs/>
          <w:kern w:val="0"/>
          <w:szCs w:val="20"/>
        </w:rPr>
        <w:t>N</w:t>
      </w:r>
      <w:r w:rsidRPr="003D1481">
        <w:rPr>
          <w:rFonts w:ascii="Times New Roman" w:hAnsi="Times New Roman" w:hint="eastAsia"/>
          <w:i/>
          <w:iCs/>
          <w:kern w:val="0"/>
          <w:szCs w:val="20"/>
          <w:vertAlign w:val="subscript"/>
        </w:rPr>
        <w:t>2</w:t>
      </w:r>
      <w:r w:rsidRPr="003D1481">
        <w:rPr>
          <w:rFonts w:ascii="Times New Roman" w:hAnsi="Times New Roman"/>
          <w:kern w:val="0"/>
          <w:szCs w:val="20"/>
        </w:rPr>
        <w:t>——</w:t>
      </w:r>
      <w:r w:rsidRPr="003D1481">
        <w:rPr>
          <w:rFonts w:ascii="Times New Roman" w:hAnsi="Times New Roman" w:hint="eastAsia"/>
          <w:kern w:val="0"/>
          <w:szCs w:val="20"/>
        </w:rPr>
        <w:t>检查测井解释结果的数量</w:t>
      </w:r>
      <w:r w:rsidRPr="003D1481">
        <w:rPr>
          <w:rFonts w:ascii="Times New Roman" w:hAnsi="Times New Roman"/>
          <w:kern w:val="0"/>
          <w:szCs w:val="20"/>
        </w:rPr>
        <w:t>，</w:t>
      </w:r>
      <w:r w:rsidRPr="003D1481">
        <w:rPr>
          <w:rFonts w:ascii="Times New Roman" w:hAnsi="Times New Roman" w:hint="eastAsia"/>
          <w:kern w:val="0"/>
          <w:szCs w:val="20"/>
        </w:rPr>
        <w:t>1</w:t>
      </w:r>
      <w:r w:rsidRPr="003D1481">
        <w:rPr>
          <w:rFonts w:ascii="Times New Roman" w:hAnsi="Times New Roman"/>
          <w:kern w:val="0"/>
          <w:szCs w:val="20"/>
        </w:rPr>
        <w:t>；</w:t>
      </w:r>
    </w:p>
    <w:p w14:paraId="6E359A99" w14:textId="77777777" w:rsidR="00557206" w:rsidRDefault="00557206" w:rsidP="00557206">
      <w:pPr>
        <w:widowControl/>
        <w:numPr>
          <w:ilvl w:val="1"/>
          <w:numId w:val="2"/>
        </w:numPr>
        <w:adjustRightInd/>
        <w:spacing w:beforeLines="100" w:before="240" w:afterLines="100" w:after="240" w:line="240" w:lineRule="auto"/>
        <w:outlineLvl w:val="0"/>
        <w:rPr>
          <w:rFonts w:ascii="Times New Roman" w:eastAsia="黑体" w:hAnsi="Times New Roman"/>
          <w:kern w:val="0"/>
          <w:szCs w:val="20"/>
        </w:rPr>
      </w:pPr>
      <w:bookmarkStart w:id="113" w:name="_Toc21569"/>
      <w:bookmarkStart w:id="114" w:name="_Toc171505735"/>
      <w:r w:rsidRPr="00557206">
        <w:rPr>
          <w:rFonts w:ascii="Times New Roman" w:eastAsia="黑体" w:hAnsi="Times New Roman"/>
          <w:kern w:val="0"/>
          <w:szCs w:val="20"/>
        </w:rPr>
        <w:t>安全与防护</w:t>
      </w:r>
      <w:bookmarkEnd w:id="113"/>
      <w:bookmarkEnd w:id="114"/>
    </w:p>
    <w:p w14:paraId="4F0A5020" w14:textId="77777777" w:rsidR="00F1512D" w:rsidRPr="00F1512D" w:rsidRDefault="00F1512D" w:rsidP="00F1512D">
      <w:pPr>
        <w:widowControl/>
        <w:numPr>
          <w:ilvl w:val="2"/>
          <w:numId w:val="2"/>
        </w:numPr>
        <w:adjustRightInd/>
        <w:spacing w:line="240" w:lineRule="auto"/>
        <w:outlineLvl w:val="1"/>
        <w:rPr>
          <w:rFonts w:ascii="黑体" w:eastAsia="黑体" w:hAnsi="Times New Roman"/>
          <w:kern w:val="0"/>
          <w:szCs w:val="20"/>
        </w:rPr>
      </w:pPr>
      <w:bookmarkStart w:id="115" w:name="_Toc212490477"/>
      <w:r w:rsidRPr="00F1512D">
        <w:rPr>
          <w:rFonts w:ascii="黑体" w:eastAsia="黑体" w:hAnsi="Times New Roman"/>
          <w:kern w:val="0"/>
          <w:szCs w:val="20"/>
        </w:rPr>
        <w:t>基本要求</w:t>
      </w:r>
      <w:bookmarkEnd w:id="115"/>
    </w:p>
    <w:p w14:paraId="59B0C832" w14:textId="5D0EA2C0" w:rsidR="00F1512D" w:rsidRPr="00F1512D" w:rsidRDefault="00F1512D" w:rsidP="00F1512D">
      <w:pPr>
        <w:widowControl/>
        <w:autoSpaceDE w:val="0"/>
        <w:autoSpaceDN w:val="0"/>
        <w:adjustRightInd/>
        <w:spacing w:line="240" w:lineRule="auto"/>
        <w:ind w:firstLineChars="200" w:firstLine="428"/>
        <w:rPr>
          <w:rFonts w:ascii="Times New Roman" w:hAnsi="Times New Roman"/>
          <w:spacing w:val="2"/>
          <w:kern w:val="0"/>
          <w:szCs w:val="16"/>
        </w:rPr>
      </w:pPr>
      <w:r w:rsidRPr="00F1512D">
        <w:rPr>
          <w:rFonts w:ascii="Times New Roman" w:hAnsi="Times New Roman"/>
          <w:spacing w:val="2"/>
          <w:kern w:val="0"/>
          <w:szCs w:val="16"/>
        </w:rPr>
        <w:t>从事中子测井工作的人员，应熟悉与安全</w:t>
      </w:r>
      <w:r w:rsidRPr="00F1512D">
        <w:rPr>
          <w:rFonts w:ascii="Times New Roman" w:hAnsi="Times New Roman" w:hint="eastAsia"/>
          <w:spacing w:val="2"/>
          <w:kern w:val="0"/>
          <w:szCs w:val="16"/>
        </w:rPr>
        <w:t>生产</w:t>
      </w:r>
      <w:r w:rsidRPr="00F1512D">
        <w:rPr>
          <w:rFonts w:ascii="Times New Roman" w:hAnsi="Times New Roman"/>
          <w:spacing w:val="2"/>
          <w:kern w:val="0"/>
          <w:szCs w:val="16"/>
        </w:rPr>
        <w:t>有关的规定</w:t>
      </w:r>
      <w:r w:rsidRPr="00F1512D">
        <w:rPr>
          <w:rFonts w:ascii="Times New Roman" w:hAnsi="Times New Roman" w:hint="eastAsia"/>
          <w:spacing w:val="2"/>
          <w:kern w:val="0"/>
          <w:szCs w:val="16"/>
        </w:rPr>
        <w:t>，根据实际情况制定相应的安全生产实施细则，并配备兼职的安全工作人员</w:t>
      </w:r>
      <w:r w:rsidRPr="00F1512D">
        <w:rPr>
          <w:rFonts w:ascii="Times New Roman" w:hAnsi="Times New Roman"/>
          <w:spacing w:val="2"/>
          <w:kern w:val="0"/>
          <w:szCs w:val="16"/>
        </w:rPr>
        <w:t>。</w:t>
      </w:r>
    </w:p>
    <w:p w14:paraId="6DFD0792" w14:textId="77777777" w:rsidR="00F1512D" w:rsidRPr="00F1512D" w:rsidRDefault="00F1512D" w:rsidP="00F1512D">
      <w:pPr>
        <w:widowControl/>
        <w:autoSpaceDE w:val="0"/>
        <w:autoSpaceDN w:val="0"/>
        <w:adjustRightInd/>
        <w:spacing w:line="240" w:lineRule="auto"/>
        <w:ind w:firstLineChars="200" w:firstLine="428"/>
        <w:rPr>
          <w:rFonts w:ascii="Times New Roman" w:hAnsi="Times New Roman"/>
          <w:spacing w:val="2"/>
          <w:kern w:val="0"/>
          <w:szCs w:val="16"/>
        </w:rPr>
      </w:pPr>
      <w:r w:rsidRPr="00F1512D">
        <w:rPr>
          <w:rFonts w:ascii="Times New Roman" w:hAnsi="Times New Roman"/>
          <w:spacing w:val="2"/>
          <w:kern w:val="0"/>
          <w:szCs w:val="16"/>
        </w:rPr>
        <w:t>中子测井施工现场应具备安全保障措施，否则不允许开展中子测井工作。</w:t>
      </w:r>
    </w:p>
    <w:p w14:paraId="1F184AFA" w14:textId="77777777" w:rsidR="00F1512D" w:rsidRPr="00F1512D" w:rsidRDefault="00F1512D" w:rsidP="00F1512D">
      <w:pPr>
        <w:widowControl/>
        <w:numPr>
          <w:ilvl w:val="2"/>
          <w:numId w:val="2"/>
        </w:numPr>
        <w:adjustRightInd/>
        <w:spacing w:line="240" w:lineRule="auto"/>
        <w:outlineLvl w:val="1"/>
        <w:rPr>
          <w:rFonts w:ascii="黑体" w:eastAsia="黑体" w:hAnsi="Times New Roman"/>
          <w:kern w:val="0"/>
          <w:szCs w:val="20"/>
        </w:rPr>
      </w:pPr>
      <w:bookmarkStart w:id="116" w:name="_Toc212490478"/>
      <w:r w:rsidRPr="00F1512D">
        <w:rPr>
          <w:rFonts w:ascii="黑体" w:eastAsia="黑体" w:hAnsi="Times New Roman"/>
          <w:kern w:val="0"/>
          <w:szCs w:val="20"/>
        </w:rPr>
        <w:t>安全措施</w:t>
      </w:r>
      <w:bookmarkEnd w:id="116"/>
    </w:p>
    <w:p w14:paraId="020111B2" w14:textId="77777777" w:rsidR="00F1512D" w:rsidRPr="00F1512D" w:rsidRDefault="00F1512D" w:rsidP="00F1512D">
      <w:pPr>
        <w:pStyle w:val="afffffffff3"/>
        <w:ind w:left="0"/>
        <w:rPr>
          <w:spacing w:val="2"/>
          <w:szCs w:val="16"/>
        </w:rPr>
      </w:pPr>
      <w:r w:rsidRPr="00F1512D">
        <w:rPr>
          <w:spacing w:val="2"/>
          <w:szCs w:val="16"/>
        </w:rPr>
        <w:t>测井过程中，操作员应认真观察</w:t>
      </w:r>
      <w:r w:rsidRPr="00F1512D">
        <w:rPr>
          <w:rFonts w:hint="eastAsia"/>
        </w:rPr>
        <w:t>中子</w:t>
      </w:r>
      <w:r w:rsidRPr="00F1512D">
        <w:t>测井</w:t>
      </w:r>
      <w:r w:rsidRPr="00F1512D">
        <w:rPr>
          <w:spacing w:val="2"/>
          <w:szCs w:val="16"/>
        </w:rPr>
        <w:t>仪器设备的运行状况，发现异常情况应及时处理。</w:t>
      </w:r>
    </w:p>
    <w:p w14:paraId="7E1087F7" w14:textId="77777777" w:rsidR="00F1512D" w:rsidRPr="00F1512D" w:rsidRDefault="00F1512D" w:rsidP="00F1512D">
      <w:pPr>
        <w:pStyle w:val="afffffffff3"/>
        <w:ind w:left="0"/>
        <w:rPr>
          <w:spacing w:val="2"/>
          <w:szCs w:val="16"/>
        </w:rPr>
      </w:pPr>
      <w:r w:rsidRPr="00F1512D">
        <w:rPr>
          <w:spacing w:val="2"/>
          <w:szCs w:val="16"/>
        </w:rPr>
        <w:t>严禁骤然启动和关停绞车。</w:t>
      </w:r>
    </w:p>
    <w:p w14:paraId="5B3D18AD" w14:textId="77777777" w:rsidR="00F1512D" w:rsidRPr="00F1512D" w:rsidRDefault="00F1512D" w:rsidP="00F1512D">
      <w:pPr>
        <w:pStyle w:val="afffffffff3"/>
        <w:ind w:left="0"/>
        <w:rPr>
          <w:spacing w:val="2"/>
          <w:szCs w:val="16"/>
        </w:rPr>
      </w:pPr>
      <w:r w:rsidRPr="00F1512D">
        <w:rPr>
          <w:spacing w:val="2"/>
          <w:szCs w:val="16"/>
        </w:rPr>
        <w:t>严禁用下井仪器冲击</w:t>
      </w:r>
      <w:r w:rsidRPr="00F1512D">
        <w:t>障碍物</w:t>
      </w:r>
      <w:r w:rsidRPr="00F1512D">
        <w:rPr>
          <w:spacing w:val="2"/>
          <w:szCs w:val="16"/>
        </w:rPr>
        <w:t>。</w:t>
      </w:r>
      <w:r w:rsidRPr="00F1512D">
        <w:rPr>
          <w:rFonts w:ascii="Times New Roman"/>
        </w:rPr>
        <w:t>仪器</w:t>
      </w:r>
      <w:r w:rsidRPr="00F1512D">
        <w:rPr>
          <w:spacing w:val="2"/>
          <w:szCs w:val="16"/>
        </w:rPr>
        <w:t>下井遇阻时，应将仪器提出井口，通孔、冲孔后重新测井。</w:t>
      </w:r>
    </w:p>
    <w:p w14:paraId="51E87EB0" w14:textId="77777777" w:rsidR="00F1512D" w:rsidRPr="00F1512D" w:rsidRDefault="00F1512D" w:rsidP="00F1512D">
      <w:pPr>
        <w:pStyle w:val="afffffffff3"/>
        <w:ind w:left="0"/>
        <w:rPr>
          <w:spacing w:val="2"/>
          <w:szCs w:val="16"/>
        </w:rPr>
      </w:pPr>
      <w:r w:rsidRPr="00F1512D">
        <w:rPr>
          <w:spacing w:val="2"/>
          <w:szCs w:val="16"/>
        </w:rPr>
        <w:t>布置井场或更换下井仪器时，</w:t>
      </w:r>
      <w:r w:rsidRPr="00F1512D">
        <w:rPr>
          <w:rFonts w:ascii="Times New Roman"/>
        </w:rPr>
        <w:t>防止</w:t>
      </w:r>
      <w:r w:rsidRPr="00F1512D">
        <w:rPr>
          <w:spacing w:val="2"/>
          <w:szCs w:val="16"/>
        </w:rPr>
        <w:t>物件掉入孔中。</w:t>
      </w:r>
    </w:p>
    <w:p w14:paraId="5F50F79C" w14:textId="77777777" w:rsidR="00F1512D" w:rsidRPr="00F1512D" w:rsidRDefault="00F1512D" w:rsidP="00F1512D">
      <w:pPr>
        <w:pStyle w:val="afffffffff3"/>
        <w:ind w:left="0"/>
        <w:rPr>
          <w:spacing w:val="2"/>
          <w:szCs w:val="16"/>
        </w:rPr>
      </w:pPr>
      <w:r w:rsidRPr="00F1512D">
        <w:rPr>
          <w:spacing w:val="2"/>
          <w:szCs w:val="16"/>
        </w:rPr>
        <w:t>井下</w:t>
      </w:r>
      <w:r w:rsidRPr="00F1512D">
        <w:rPr>
          <w:rFonts w:hint="eastAsia"/>
          <w:spacing w:val="2"/>
          <w:szCs w:val="16"/>
        </w:rPr>
        <w:t>探管</w:t>
      </w:r>
      <w:r w:rsidRPr="00F1512D">
        <w:rPr>
          <w:spacing w:val="2"/>
          <w:szCs w:val="16"/>
        </w:rPr>
        <w:t>被卡时，应立即停止提升，迅速研究</w:t>
      </w:r>
      <w:r w:rsidRPr="00F1512D">
        <w:t>处理</w:t>
      </w:r>
      <w:r w:rsidRPr="00F1512D">
        <w:rPr>
          <w:spacing w:val="2"/>
          <w:szCs w:val="16"/>
        </w:rPr>
        <w:t>事故和解决问题的具体措施，并指定专人处理。</w:t>
      </w:r>
    </w:p>
    <w:p w14:paraId="4037F510" w14:textId="77777777" w:rsidR="00F1512D" w:rsidRPr="00F1512D" w:rsidRDefault="00F1512D" w:rsidP="00F1512D">
      <w:pPr>
        <w:pStyle w:val="afffffffff3"/>
        <w:ind w:left="0"/>
        <w:rPr>
          <w:spacing w:val="2"/>
          <w:szCs w:val="16"/>
        </w:rPr>
      </w:pPr>
      <w:r w:rsidRPr="00F1512D">
        <w:rPr>
          <w:spacing w:val="2"/>
          <w:szCs w:val="16"/>
        </w:rPr>
        <w:t>测井过程中遇有雷电天气时，应停止测井。</w:t>
      </w:r>
    </w:p>
    <w:p w14:paraId="3DC1350A" w14:textId="77777777" w:rsidR="00F1512D" w:rsidRPr="00F1512D" w:rsidRDefault="00F1512D" w:rsidP="00F1512D">
      <w:pPr>
        <w:pStyle w:val="afffffffff3"/>
        <w:ind w:left="0"/>
        <w:rPr>
          <w:spacing w:val="2"/>
          <w:szCs w:val="16"/>
        </w:rPr>
      </w:pPr>
      <w:r w:rsidRPr="00F1512D">
        <w:rPr>
          <w:rFonts w:hint="eastAsia"/>
          <w:spacing w:val="2"/>
          <w:szCs w:val="16"/>
        </w:rPr>
        <w:t>测井前需关注井液酸碱性，佩戴相关防护手套。</w:t>
      </w:r>
    </w:p>
    <w:p w14:paraId="381C8C63" w14:textId="77777777" w:rsidR="00F1512D" w:rsidRPr="00F1512D" w:rsidRDefault="00F1512D" w:rsidP="00F1512D">
      <w:pPr>
        <w:widowControl/>
        <w:numPr>
          <w:ilvl w:val="2"/>
          <w:numId w:val="2"/>
        </w:numPr>
        <w:adjustRightInd/>
        <w:spacing w:line="240" w:lineRule="auto"/>
        <w:outlineLvl w:val="1"/>
        <w:rPr>
          <w:rFonts w:ascii="黑体" w:eastAsia="黑体" w:hAnsi="Times New Roman"/>
          <w:kern w:val="0"/>
          <w:szCs w:val="20"/>
        </w:rPr>
      </w:pPr>
      <w:bookmarkStart w:id="117" w:name="_Toc212490479"/>
      <w:r w:rsidRPr="00F1512D">
        <w:rPr>
          <w:rFonts w:ascii="黑体" w:eastAsia="黑体" w:hAnsi="Times New Roman"/>
          <w:kern w:val="0"/>
          <w:szCs w:val="20"/>
        </w:rPr>
        <w:t>放射性防护</w:t>
      </w:r>
      <w:bookmarkEnd w:id="117"/>
    </w:p>
    <w:p w14:paraId="3A427DF1" w14:textId="718E9502" w:rsidR="00F1512D" w:rsidRPr="00F1512D" w:rsidRDefault="00F1512D" w:rsidP="00F1512D">
      <w:pPr>
        <w:pStyle w:val="afffffffff3"/>
        <w:ind w:left="0"/>
        <w:rPr>
          <w:rFonts w:ascii="Times New Roman"/>
          <w:spacing w:val="2"/>
          <w:szCs w:val="16"/>
        </w:rPr>
      </w:pPr>
      <w:r w:rsidRPr="00F1512D">
        <w:rPr>
          <w:rFonts w:ascii="Times New Roman"/>
          <w:spacing w:val="2"/>
          <w:szCs w:val="16"/>
        </w:rPr>
        <w:t>从事放射性工作的人员，应具备</w:t>
      </w:r>
      <w:r w:rsidRPr="00F1512D">
        <w:t>放射性</w:t>
      </w:r>
      <w:r w:rsidRPr="00F1512D">
        <w:rPr>
          <w:rFonts w:ascii="Times New Roman"/>
          <w:spacing w:val="2"/>
          <w:szCs w:val="16"/>
        </w:rPr>
        <w:t>卫生防护基本知识，持证上岗。</w:t>
      </w:r>
    </w:p>
    <w:p w14:paraId="23E6676F" w14:textId="77777777" w:rsidR="00F1512D" w:rsidRPr="00F1512D" w:rsidRDefault="00F1512D" w:rsidP="00F1512D">
      <w:pPr>
        <w:pStyle w:val="afffffffff3"/>
        <w:ind w:left="0"/>
        <w:rPr>
          <w:rFonts w:ascii="Times New Roman"/>
          <w:spacing w:val="2"/>
          <w:szCs w:val="16"/>
        </w:rPr>
      </w:pPr>
      <w:r w:rsidRPr="00F1512D">
        <w:rPr>
          <w:rFonts w:ascii="Times New Roman"/>
          <w:spacing w:val="2"/>
          <w:szCs w:val="16"/>
        </w:rPr>
        <w:t>在开展中子测井仪下井前，应根据</w:t>
      </w:r>
      <w:r w:rsidRPr="00F1512D">
        <w:t>实际情况</w:t>
      </w:r>
      <w:r w:rsidRPr="00F1512D">
        <w:rPr>
          <w:rFonts w:ascii="Times New Roman"/>
          <w:spacing w:val="2"/>
          <w:szCs w:val="16"/>
        </w:rPr>
        <w:t>划分控制区及监督区。以中子测井仪为圆心，控制区半径应不小于</w:t>
      </w:r>
      <w:r w:rsidRPr="00F1512D">
        <w:rPr>
          <w:rFonts w:ascii="Times New Roman"/>
          <w:spacing w:val="2"/>
          <w:szCs w:val="16"/>
        </w:rPr>
        <w:t>3m</w:t>
      </w:r>
      <w:r w:rsidRPr="00F1512D">
        <w:rPr>
          <w:rFonts w:ascii="Times New Roman"/>
          <w:spacing w:val="2"/>
          <w:szCs w:val="16"/>
        </w:rPr>
        <w:t>；监督区半径不小于</w:t>
      </w:r>
      <w:r w:rsidRPr="00F1512D">
        <w:rPr>
          <w:rFonts w:ascii="Times New Roman"/>
          <w:spacing w:val="2"/>
          <w:szCs w:val="16"/>
        </w:rPr>
        <w:t>8m</w:t>
      </w:r>
      <w:r w:rsidRPr="00F1512D">
        <w:rPr>
          <w:rFonts w:ascii="Times New Roman"/>
          <w:spacing w:val="2"/>
          <w:szCs w:val="16"/>
        </w:rPr>
        <w:t>。相关区域的管理措施参考</w:t>
      </w:r>
      <w:r w:rsidRPr="00F1512D">
        <w:rPr>
          <w:rFonts w:ascii="Times New Roman"/>
          <w:spacing w:val="2"/>
          <w:szCs w:val="16"/>
        </w:rPr>
        <w:t>GB 18871</w:t>
      </w:r>
      <w:r w:rsidRPr="00F1512D">
        <w:rPr>
          <w:rFonts w:ascii="Times New Roman"/>
          <w:spacing w:val="2"/>
          <w:szCs w:val="16"/>
        </w:rPr>
        <w:t>。</w:t>
      </w:r>
    </w:p>
    <w:p w14:paraId="591AE1D8" w14:textId="77777777" w:rsidR="00F1512D" w:rsidRPr="00F1512D" w:rsidRDefault="00F1512D" w:rsidP="00F1512D">
      <w:pPr>
        <w:pStyle w:val="afffffffff3"/>
        <w:ind w:left="0"/>
        <w:rPr>
          <w:rFonts w:ascii="Times New Roman"/>
          <w:spacing w:val="2"/>
          <w:szCs w:val="16"/>
        </w:rPr>
      </w:pPr>
      <w:r w:rsidRPr="00F1512D">
        <w:rPr>
          <w:rFonts w:ascii="Times New Roman"/>
          <w:spacing w:val="2"/>
          <w:szCs w:val="16"/>
        </w:rPr>
        <w:t>放射性工作人员接受的剂量及防护见</w:t>
      </w:r>
      <w:r w:rsidRPr="00F1512D">
        <w:rPr>
          <w:rFonts w:ascii="Times New Roman"/>
          <w:spacing w:val="2"/>
          <w:szCs w:val="16"/>
        </w:rPr>
        <w:t>GB 18871</w:t>
      </w:r>
      <w:r w:rsidRPr="00F1512D">
        <w:rPr>
          <w:rFonts w:ascii="Times New Roman"/>
          <w:spacing w:val="2"/>
          <w:szCs w:val="16"/>
        </w:rPr>
        <w:t>。</w:t>
      </w:r>
    </w:p>
    <w:p w14:paraId="7756F11C" w14:textId="77777777" w:rsidR="00F1512D" w:rsidRPr="00F1512D" w:rsidRDefault="00F1512D" w:rsidP="00F1512D">
      <w:pPr>
        <w:pStyle w:val="afffffffff3"/>
        <w:ind w:left="0"/>
        <w:rPr>
          <w:rFonts w:ascii="Times New Roman"/>
          <w:spacing w:val="2"/>
          <w:szCs w:val="16"/>
        </w:rPr>
      </w:pPr>
      <w:r w:rsidRPr="00F1512D">
        <w:rPr>
          <w:rFonts w:ascii="Times New Roman"/>
          <w:spacing w:val="2"/>
          <w:szCs w:val="16"/>
        </w:rPr>
        <w:t>中子测井仪及中子管的运输、调拨应遵循</w:t>
      </w:r>
      <w:r w:rsidRPr="00F1512D">
        <w:t>《放射性物品运输安全管理条例》</w:t>
      </w:r>
      <w:r w:rsidRPr="00F1512D">
        <w:rPr>
          <w:rFonts w:ascii="Times New Roman"/>
          <w:spacing w:val="2"/>
          <w:szCs w:val="16"/>
        </w:rPr>
        <w:t>。</w:t>
      </w:r>
    </w:p>
    <w:p w14:paraId="5D6CB09D" w14:textId="77777777" w:rsidR="00F1512D" w:rsidRPr="00F1512D" w:rsidRDefault="00F1512D" w:rsidP="00F1512D">
      <w:pPr>
        <w:pStyle w:val="afffffffff3"/>
        <w:ind w:left="0"/>
        <w:rPr>
          <w:rFonts w:ascii="Times New Roman"/>
          <w:spacing w:val="2"/>
          <w:szCs w:val="16"/>
        </w:rPr>
      </w:pPr>
      <w:r w:rsidRPr="00F1512D">
        <w:rPr>
          <w:rFonts w:ascii="Times New Roman"/>
          <w:spacing w:val="2"/>
          <w:szCs w:val="16"/>
        </w:rPr>
        <w:t>对现场使用的中子管，应建立严格的管理制度。中子管的保管应有专人负责，中子管的使用应有详细记录，严防丢失。</w:t>
      </w:r>
    </w:p>
    <w:p w14:paraId="2DC0512D" w14:textId="77777777" w:rsidR="00F1512D" w:rsidRPr="00F1512D" w:rsidRDefault="00F1512D" w:rsidP="00F1512D">
      <w:pPr>
        <w:pStyle w:val="afffffffff3"/>
        <w:ind w:left="0"/>
        <w:rPr>
          <w:rFonts w:ascii="Times New Roman"/>
          <w:spacing w:val="2"/>
          <w:szCs w:val="16"/>
        </w:rPr>
      </w:pPr>
      <w:r w:rsidRPr="00F1512D">
        <w:rPr>
          <w:rFonts w:ascii="Times New Roman"/>
          <w:spacing w:val="2"/>
          <w:szCs w:val="16"/>
        </w:rPr>
        <w:lastRenderedPageBreak/>
        <w:t>禁止将中子管密封外壳打开，并禁止接触。</w:t>
      </w:r>
    </w:p>
    <w:p w14:paraId="45F6F288" w14:textId="77777777" w:rsidR="00F1512D" w:rsidRPr="00F1512D" w:rsidRDefault="00F1512D" w:rsidP="00F1512D">
      <w:pPr>
        <w:pStyle w:val="afffffffff3"/>
        <w:ind w:left="0"/>
        <w:rPr>
          <w:rFonts w:ascii="Times New Roman"/>
          <w:spacing w:val="2"/>
          <w:szCs w:val="16"/>
        </w:rPr>
      </w:pPr>
      <w:r w:rsidRPr="00F1512D">
        <w:rPr>
          <w:rFonts w:ascii="Times New Roman"/>
          <w:spacing w:val="2"/>
          <w:szCs w:val="16"/>
        </w:rPr>
        <w:t>进行中子测井时，都要佩戴中子</w:t>
      </w:r>
      <w:r w:rsidRPr="00F1512D">
        <w:rPr>
          <w:rFonts w:ascii="Times New Roman"/>
          <w:spacing w:val="2"/>
          <w:szCs w:val="16"/>
        </w:rPr>
        <w:t>-</w:t>
      </w:r>
      <w:r w:rsidRPr="00F1512D">
        <w:rPr>
          <w:rFonts w:ascii="Times New Roman"/>
          <w:spacing w:val="2"/>
          <w:szCs w:val="16"/>
        </w:rPr>
        <w:sym w:font="Symbol" w:char="F067"/>
      </w:r>
      <w:r w:rsidRPr="00F1512D">
        <w:rPr>
          <w:rFonts w:ascii="Times New Roman"/>
          <w:spacing w:val="2"/>
          <w:szCs w:val="16"/>
        </w:rPr>
        <w:t>个人剂量报警仪。</w:t>
      </w:r>
    </w:p>
    <w:p w14:paraId="2DC31450" w14:textId="77777777" w:rsidR="00F1512D" w:rsidRPr="00F1512D" w:rsidRDefault="00F1512D" w:rsidP="00F1512D">
      <w:pPr>
        <w:pStyle w:val="afffffffff3"/>
        <w:ind w:left="0"/>
        <w:rPr>
          <w:rFonts w:ascii="Times New Roman"/>
          <w:spacing w:val="2"/>
          <w:szCs w:val="16"/>
        </w:rPr>
      </w:pPr>
      <w:r w:rsidRPr="00F1512D">
        <w:rPr>
          <w:rFonts w:ascii="Times New Roman"/>
          <w:spacing w:val="2"/>
          <w:szCs w:val="16"/>
        </w:rPr>
        <w:t>下测时，当探管至少距离井口（地表）</w:t>
      </w:r>
      <w:r w:rsidRPr="00F1512D">
        <w:rPr>
          <w:rFonts w:ascii="Times New Roman"/>
          <w:spacing w:val="2"/>
          <w:szCs w:val="16"/>
        </w:rPr>
        <w:t>5</w:t>
      </w:r>
      <w:r w:rsidRPr="00F1512D">
        <w:rPr>
          <w:rFonts w:ascii="Times New Roman" w:eastAsia="MS Gothic"/>
          <w:spacing w:val="2"/>
          <w:szCs w:val="16"/>
        </w:rPr>
        <w:t> </w:t>
      </w:r>
      <w:r w:rsidRPr="00F1512D">
        <w:rPr>
          <w:rFonts w:ascii="Times New Roman"/>
          <w:spacing w:val="2"/>
          <w:szCs w:val="16"/>
        </w:rPr>
        <w:t>m</w:t>
      </w:r>
      <w:r w:rsidRPr="00F1512D">
        <w:rPr>
          <w:rFonts w:ascii="Times New Roman"/>
          <w:spacing w:val="2"/>
          <w:szCs w:val="16"/>
        </w:rPr>
        <w:t>以上，允许对钻孔进行中子测井监测；上测时，在矿段位置打开运行模式进行中子测井，在全部矿段测量完后，做好中子管运行记录，关闭运行模式，让探管在井内停留至少</w:t>
      </w:r>
      <w:r w:rsidRPr="00F1512D">
        <w:rPr>
          <w:rFonts w:ascii="Times New Roman"/>
          <w:spacing w:val="2"/>
          <w:szCs w:val="16"/>
        </w:rPr>
        <w:t>30</w:t>
      </w:r>
      <w:r w:rsidRPr="00F1512D">
        <w:rPr>
          <w:rFonts w:ascii="Times New Roman" w:eastAsia="MS Gothic"/>
          <w:spacing w:val="2"/>
          <w:szCs w:val="16"/>
        </w:rPr>
        <w:t> </w:t>
      </w:r>
      <w:r w:rsidRPr="00F1512D">
        <w:rPr>
          <w:rFonts w:ascii="Times New Roman"/>
          <w:spacing w:val="2"/>
          <w:szCs w:val="16"/>
        </w:rPr>
        <w:t>min</w:t>
      </w:r>
      <w:r w:rsidRPr="00F1512D">
        <w:rPr>
          <w:rFonts w:ascii="Times New Roman"/>
          <w:spacing w:val="2"/>
          <w:szCs w:val="16"/>
        </w:rPr>
        <w:t>以上。</w:t>
      </w:r>
    </w:p>
    <w:p w14:paraId="2FEF10CA" w14:textId="77777777" w:rsidR="00F1512D" w:rsidRPr="00F1512D" w:rsidRDefault="00F1512D" w:rsidP="00F1512D">
      <w:pPr>
        <w:pStyle w:val="afffffffff3"/>
        <w:ind w:left="0"/>
        <w:rPr>
          <w:rFonts w:ascii="Times New Roman"/>
          <w:spacing w:val="2"/>
          <w:szCs w:val="16"/>
        </w:rPr>
      </w:pPr>
      <w:r w:rsidRPr="00F1512D">
        <w:rPr>
          <w:rFonts w:ascii="Times New Roman"/>
          <w:spacing w:val="2"/>
          <w:szCs w:val="16"/>
        </w:rPr>
        <w:t>将探管提出井口时，工作人员带手套，</w:t>
      </w:r>
      <w:r w:rsidRPr="00F1512D">
        <w:t>不得</w:t>
      </w:r>
      <w:r w:rsidRPr="00F1512D">
        <w:rPr>
          <w:rFonts w:ascii="Times New Roman"/>
          <w:spacing w:val="2"/>
          <w:szCs w:val="16"/>
        </w:rPr>
        <w:t>触摸中子发生器刻痕</w:t>
      </w:r>
      <w:r w:rsidRPr="00F1512D">
        <w:rPr>
          <w:rFonts w:ascii="Times New Roman"/>
          <w:spacing w:val="2"/>
          <w:szCs w:val="16"/>
        </w:rPr>
        <w:t>20</w:t>
      </w:r>
      <w:r w:rsidRPr="00F1512D">
        <w:rPr>
          <w:rFonts w:ascii="Times New Roman" w:eastAsia="MS Gothic"/>
          <w:spacing w:val="2"/>
          <w:szCs w:val="16"/>
        </w:rPr>
        <w:t> </w:t>
      </w:r>
      <w:r w:rsidRPr="00F1512D">
        <w:rPr>
          <w:rFonts w:ascii="Times New Roman"/>
          <w:spacing w:val="2"/>
          <w:szCs w:val="16"/>
        </w:rPr>
        <w:t>cm</w:t>
      </w:r>
      <w:r w:rsidRPr="00F1512D">
        <w:rPr>
          <w:rFonts w:ascii="Times New Roman"/>
          <w:spacing w:val="2"/>
          <w:szCs w:val="16"/>
        </w:rPr>
        <w:t>以内的探管部分。</w:t>
      </w:r>
    </w:p>
    <w:p w14:paraId="0163D30E" w14:textId="77777777" w:rsidR="00F1512D" w:rsidRPr="00F1512D" w:rsidRDefault="00F1512D" w:rsidP="00F1512D">
      <w:pPr>
        <w:pStyle w:val="afffffffff3"/>
        <w:ind w:left="0"/>
        <w:rPr>
          <w:rFonts w:ascii="Times New Roman"/>
          <w:spacing w:val="2"/>
          <w:szCs w:val="16"/>
        </w:rPr>
      </w:pPr>
      <w:r w:rsidRPr="00F1512D">
        <w:rPr>
          <w:rFonts w:ascii="Times New Roman"/>
          <w:spacing w:val="2"/>
          <w:szCs w:val="16"/>
        </w:rPr>
        <w:t>应当建立详细的辐射事故分级处理和报告制度并严格遵循。</w:t>
      </w:r>
    </w:p>
    <w:p w14:paraId="6DA46001" w14:textId="77777777" w:rsidR="00F1512D" w:rsidRPr="00F1512D" w:rsidRDefault="00F1512D" w:rsidP="00F1512D">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p>
    <w:p w14:paraId="5603EEBD" w14:textId="77777777" w:rsidR="00F1512D" w:rsidRPr="00F1512D" w:rsidRDefault="00F1512D" w:rsidP="00F1512D">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p>
    <w:p w14:paraId="7FD45DA3" w14:textId="77777777" w:rsidR="00F1512D" w:rsidRPr="00F1512D" w:rsidRDefault="00F1512D" w:rsidP="00F1512D">
      <w:pPr>
        <w:widowControl/>
        <w:autoSpaceDE w:val="0"/>
        <w:autoSpaceDN w:val="0"/>
        <w:adjustRightInd/>
        <w:spacing w:line="240" w:lineRule="auto"/>
        <w:ind w:firstLineChars="200" w:firstLine="428"/>
        <w:rPr>
          <w:rFonts w:ascii="Times New Roman" w:hAnsi="Times New Roman"/>
          <w:spacing w:val="2"/>
          <w:kern w:val="0"/>
          <w:szCs w:val="16"/>
        </w:rPr>
      </w:pPr>
    </w:p>
    <w:p w14:paraId="13C3D470" w14:textId="77777777" w:rsidR="00F1512D" w:rsidRDefault="00F1512D" w:rsidP="00F1512D">
      <w:pPr>
        <w:widowControl/>
        <w:autoSpaceDE w:val="0"/>
        <w:autoSpaceDN w:val="0"/>
        <w:adjustRightInd/>
        <w:spacing w:line="240" w:lineRule="auto"/>
        <w:ind w:firstLineChars="200" w:firstLine="428"/>
        <w:rPr>
          <w:rFonts w:ascii="Times New Roman" w:hAnsi="Times New Roman"/>
          <w:spacing w:val="2"/>
          <w:kern w:val="0"/>
          <w:szCs w:val="16"/>
        </w:rPr>
      </w:pPr>
    </w:p>
    <w:p w14:paraId="4E707A77" w14:textId="77777777" w:rsidR="00480851" w:rsidRDefault="00480851">
      <w:pPr>
        <w:pStyle w:val="afffff7"/>
        <w:ind w:firstLine="420"/>
      </w:pPr>
    </w:p>
    <w:p w14:paraId="4C1708C9" w14:textId="77777777" w:rsidR="00480851" w:rsidRDefault="00480851">
      <w:pPr>
        <w:pStyle w:val="afffff7"/>
        <w:ind w:firstLine="420"/>
        <w:sectPr w:rsidR="00480851">
          <w:headerReference w:type="even" r:id="rId62"/>
          <w:headerReference w:type="default" r:id="rId63"/>
          <w:footerReference w:type="even" r:id="rId64"/>
          <w:footerReference w:type="default" r:id="rId65"/>
          <w:pgSz w:w="11906" w:h="16838"/>
          <w:pgMar w:top="1928" w:right="1134" w:bottom="1134" w:left="1134" w:header="1418" w:footer="1134" w:gutter="284"/>
          <w:pgNumType w:start="1"/>
          <w:cols w:space="720"/>
          <w:formProt w:val="0"/>
          <w:docGrid w:linePitch="312"/>
        </w:sectPr>
      </w:pPr>
    </w:p>
    <w:p w14:paraId="2AB8F3E4" w14:textId="77777777" w:rsidR="00480851" w:rsidRDefault="00480851">
      <w:pPr>
        <w:pStyle w:val="afa"/>
        <w:rPr>
          <w:vanish w:val="0"/>
        </w:rPr>
      </w:pPr>
      <w:bookmarkStart w:id="118" w:name="BookMark5"/>
      <w:bookmarkEnd w:id="24"/>
    </w:p>
    <w:p w14:paraId="147148BF" w14:textId="77777777" w:rsidR="00480851" w:rsidRDefault="00480851">
      <w:pPr>
        <w:pStyle w:val="aff0"/>
        <w:rPr>
          <w:vanish w:val="0"/>
        </w:rPr>
      </w:pPr>
    </w:p>
    <w:p w14:paraId="2BA97E38" w14:textId="6786AE0A" w:rsidR="00E1439B" w:rsidRPr="00E1439B" w:rsidRDefault="006A2D6E" w:rsidP="008D3275">
      <w:pPr>
        <w:pStyle w:val="aff5"/>
        <w:keepNext/>
        <w:tabs>
          <w:tab w:val="clear" w:pos="6406"/>
          <w:tab w:val="left" w:pos="360"/>
          <w:tab w:val="left" w:pos="6405"/>
        </w:tabs>
        <w:spacing w:before="640" w:after="120"/>
      </w:pPr>
      <w:r>
        <w:br/>
      </w:r>
      <w:bookmarkStart w:id="119" w:name="_Toc108202756"/>
      <w:bookmarkStart w:id="120" w:name="_Toc113443285"/>
      <w:bookmarkStart w:id="121" w:name="_Toc114320004"/>
      <w:r>
        <w:rPr>
          <w:rFonts w:hint="eastAsia"/>
        </w:rPr>
        <w:t>（资料性）</w:t>
      </w:r>
      <w:r>
        <w:br/>
      </w:r>
      <w:bookmarkEnd w:id="119"/>
      <w:bookmarkEnd w:id="120"/>
      <w:bookmarkEnd w:id="121"/>
      <w:r w:rsidR="00E1439B" w:rsidRPr="00E1439B">
        <w:rPr>
          <w:rFonts w:hint="eastAsia"/>
        </w:rPr>
        <w:t>中子测井</w:t>
      </w:r>
      <w:r w:rsidR="006134EC">
        <w:rPr>
          <w:rFonts w:hint="eastAsia"/>
        </w:rPr>
        <w:t>通知书</w:t>
      </w:r>
      <w:r w:rsidR="00E1439B" w:rsidRPr="00E1439B">
        <w:rPr>
          <w:rFonts w:hint="eastAsia"/>
        </w:rPr>
        <w:t>格式</w:t>
      </w:r>
    </w:p>
    <w:p w14:paraId="205BFA98" w14:textId="6FA0584F" w:rsidR="00E1439B" w:rsidRPr="00E1439B" w:rsidRDefault="00E1439B" w:rsidP="00E1439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sidRPr="00E1439B">
        <w:rPr>
          <w:rFonts w:ascii="宋体" w:hAnsi="Times New Roman" w:hint="eastAsia"/>
          <w:kern w:val="0"/>
          <w:szCs w:val="20"/>
        </w:rPr>
        <w:t>下面给出了中子测井</w:t>
      </w:r>
      <w:r w:rsidR="006134EC">
        <w:rPr>
          <w:rFonts w:ascii="宋体" w:hAnsi="Times New Roman" w:hint="eastAsia"/>
          <w:kern w:val="0"/>
          <w:szCs w:val="20"/>
        </w:rPr>
        <w:t>通知书</w:t>
      </w:r>
      <w:r w:rsidRPr="00E1439B">
        <w:rPr>
          <w:rFonts w:ascii="宋体" w:hAnsi="Times New Roman" w:hint="eastAsia"/>
          <w:kern w:val="0"/>
          <w:szCs w:val="20"/>
        </w:rPr>
        <w:t>格式的示例。</w:t>
      </w:r>
    </w:p>
    <w:p w14:paraId="03A9614E" w14:textId="41558C24" w:rsidR="00E1439B" w:rsidRPr="00E1439B" w:rsidRDefault="00E1439B" w:rsidP="00E1439B">
      <w:pPr>
        <w:adjustRightInd/>
        <w:spacing w:line="240" w:lineRule="auto"/>
        <w:jc w:val="center"/>
        <w:rPr>
          <w:rFonts w:ascii="华文中宋" w:eastAsia="华文中宋" w:hAnsi="华文中宋"/>
          <w:sz w:val="44"/>
          <w:szCs w:val="44"/>
        </w:rPr>
      </w:pPr>
      <w:bookmarkStart w:id="122" w:name="_Toc20902"/>
      <w:bookmarkStart w:id="123" w:name="_Toc20673"/>
      <w:bookmarkStart w:id="124" w:name="_Toc31969"/>
      <w:bookmarkStart w:id="125" w:name="_Toc21463"/>
      <w:bookmarkEnd w:id="122"/>
      <w:bookmarkEnd w:id="123"/>
      <w:bookmarkEnd w:id="124"/>
      <w:bookmarkEnd w:id="125"/>
      <w:r w:rsidRPr="00E1439B">
        <w:rPr>
          <w:rFonts w:ascii="华文中宋" w:eastAsia="华文中宋" w:hAnsi="华文中宋" w:hint="eastAsia"/>
          <w:sz w:val="44"/>
          <w:szCs w:val="44"/>
        </w:rPr>
        <w:t>中子测井</w:t>
      </w:r>
      <w:r w:rsidR="004461E5">
        <w:rPr>
          <w:rFonts w:ascii="华文中宋" w:eastAsia="华文中宋" w:hAnsi="华文中宋" w:hint="eastAsia"/>
          <w:sz w:val="44"/>
          <w:szCs w:val="44"/>
        </w:rPr>
        <w:t>通知书</w:t>
      </w:r>
    </w:p>
    <w:p w14:paraId="75B02614" w14:textId="77777777" w:rsidR="00E1439B" w:rsidRPr="00E1439B" w:rsidRDefault="00E1439B" w:rsidP="00E1439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p>
    <w:p w14:paraId="01B1CBE6" w14:textId="77777777" w:rsidR="00E1439B" w:rsidRPr="00E1439B" w:rsidRDefault="00E1439B" w:rsidP="00E1439B">
      <w:pPr>
        <w:adjustRightInd/>
        <w:spacing w:line="14" w:lineRule="exact"/>
        <w:ind w:left="811" w:hanging="448"/>
        <w:jc w:val="center"/>
        <w:rPr>
          <w:rFonts w:ascii="Times New Roman" w:hAnsi="Times New Roman"/>
          <w:color w:val="FFFFFF"/>
          <w:szCs w:val="24"/>
        </w:rPr>
      </w:pPr>
      <w:bookmarkStart w:id="126" w:name="_Toc31869"/>
      <w:bookmarkStart w:id="127" w:name="_Toc25106"/>
      <w:bookmarkStart w:id="128" w:name="_Toc14887"/>
      <w:bookmarkStart w:id="129" w:name="_Toc27337"/>
      <w:bookmarkEnd w:id="126"/>
      <w:bookmarkEnd w:id="127"/>
      <w:bookmarkEnd w:id="128"/>
      <w:bookmarkEnd w:id="129"/>
    </w:p>
    <w:p w14:paraId="6D8D0879" w14:textId="77777777" w:rsidR="004461E5" w:rsidRPr="004461E5" w:rsidRDefault="004461E5" w:rsidP="004461E5">
      <w:pPr>
        <w:adjustRightInd/>
        <w:spacing w:beforeLines="50" w:before="120" w:afterLines="50" w:after="120" w:line="360" w:lineRule="exact"/>
        <w:rPr>
          <w:rFonts w:ascii="Times New Roman" w:hAnsi="Times New Roman"/>
          <w:b/>
          <w:sz w:val="28"/>
          <w:szCs w:val="28"/>
        </w:rPr>
      </w:pPr>
      <w:r w:rsidRPr="004461E5">
        <w:rPr>
          <w:rFonts w:ascii="Times New Roman" w:hAnsi="Times New Roman" w:hint="eastAsia"/>
          <w:b/>
          <w:sz w:val="28"/>
          <w:szCs w:val="28"/>
        </w:rPr>
        <w:t xml:space="preserve">1  </w:t>
      </w:r>
      <w:r w:rsidRPr="004461E5">
        <w:rPr>
          <w:rFonts w:ascii="Times New Roman" w:hAnsi="Times New Roman" w:hint="eastAsia"/>
          <w:b/>
          <w:sz w:val="28"/>
          <w:szCs w:val="28"/>
        </w:rPr>
        <w:t>测井任务</w:t>
      </w:r>
    </w:p>
    <w:p w14:paraId="568B0C55" w14:textId="546EC748" w:rsidR="004461E5" w:rsidRPr="004461E5" w:rsidRDefault="004461E5" w:rsidP="004461E5">
      <w:pPr>
        <w:adjustRightInd/>
        <w:spacing w:line="460" w:lineRule="exact"/>
        <w:ind w:firstLineChars="200" w:firstLine="480"/>
        <w:rPr>
          <w:rFonts w:ascii="Times New Roman" w:hAnsi="Times New Roman"/>
          <w:sz w:val="24"/>
          <w:szCs w:val="24"/>
        </w:rPr>
      </w:pPr>
      <w:r w:rsidRPr="004461E5">
        <w:rPr>
          <w:rFonts w:ascii="Times New Roman" w:hAnsi="Times New Roman" w:hint="eastAsia"/>
          <w:sz w:val="24"/>
          <w:szCs w:val="24"/>
          <w:u w:val="single"/>
        </w:rPr>
        <w:t xml:space="preserve">      </w:t>
      </w:r>
      <w:r>
        <w:rPr>
          <w:rFonts w:ascii="Times New Roman" w:hAnsi="Times New Roman" w:hint="eastAsia"/>
          <w:sz w:val="24"/>
          <w:szCs w:val="24"/>
          <w:u w:val="single"/>
        </w:rPr>
        <w:t xml:space="preserve">  </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地区</w:t>
      </w:r>
      <w:r w:rsidRPr="004461E5">
        <w:rPr>
          <w:rFonts w:ascii="Times New Roman" w:hAnsi="Times New Roman" w:hint="eastAsia"/>
          <w:sz w:val="24"/>
          <w:szCs w:val="24"/>
          <w:u w:val="single"/>
        </w:rPr>
        <w:t xml:space="preserve">    </w:t>
      </w:r>
      <w:r>
        <w:rPr>
          <w:rFonts w:ascii="Times New Roman" w:hAnsi="Times New Roman" w:hint="eastAsia"/>
          <w:sz w:val="24"/>
          <w:szCs w:val="24"/>
          <w:u w:val="single"/>
        </w:rPr>
        <w:t xml:space="preserve">  </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号钻机</w:t>
      </w:r>
      <w:r w:rsidRPr="004461E5">
        <w:rPr>
          <w:rFonts w:ascii="Times New Roman" w:hAnsi="Times New Roman" w:hint="eastAsia"/>
          <w:sz w:val="24"/>
          <w:szCs w:val="24"/>
          <w:u w:val="single"/>
        </w:rPr>
        <w:t xml:space="preserve">     </w:t>
      </w:r>
      <w:r>
        <w:rPr>
          <w:rFonts w:ascii="Times New Roman" w:hAnsi="Times New Roman" w:hint="eastAsia"/>
          <w:sz w:val="24"/>
          <w:szCs w:val="24"/>
          <w:u w:val="single"/>
        </w:rPr>
        <w:t xml:space="preserve">  </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钻孔，孔深</w:t>
      </w:r>
      <w:r w:rsidRPr="004461E5">
        <w:rPr>
          <w:rFonts w:ascii="Times New Roman" w:hAnsi="Times New Roman" w:hint="eastAsia"/>
          <w:sz w:val="24"/>
          <w:szCs w:val="24"/>
          <w:u w:val="single"/>
        </w:rPr>
        <w:t xml:space="preserve">    </w:t>
      </w:r>
      <w:r>
        <w:rPr>
          <w:rFonts w:ascii="Times New Roman" w:hAnsi="Times New Roman" w:hint="eastAsia"/>
          <w:sz w:val="24"/>
          <w:szCs w:val="24"/>
          <w:u w:val="single"/>
        </w:rPr>
        <w:t xml:space="preserve">  </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w:t>
      </w:r>
      <w:r w:rsidRPr="004461E5">
        <w:rPr>
          <w:rFonts w:ascii="Times New Roman" w:hAnsi="Times New Roman" w:hint="eastAsia"/>
          <w:sz w:val="24"/>
          <w:szCs w:val="24"/>
        </w:rPr>
        <w:t>，测量范围自</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w:t>
      </w:r>
      <w:r w:rsidRPr="004461E5">
        <w:rPr>
          <w:rFonts w:ascii="Times New Roman" w:hAnsi="Times New Roman" w:hint="eastAsia"/>
          <w:sz w:val="24"/>
          <w:szCs w:val="24"/>
        </w:rPr>
        <w:t>至</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w:t>
      </w:r>
      <w:r w:rsidRPr="004461E5">
        <w:rPr>
          <w:rFonts w:ascii="Times New Roman" w:hAnsi="Times New Roman" w:hint="eastAsia"/>
          <w:sz w:val="24"/>
          <w:szCs w:val="24"/>
        </w:rPr>
        <w:t>，为终孔</w:t>
      </w:r>
      <w:r w:rsidRPr="004461E5">
        <w:rPr>
          <w:rFonts w:ascii="宋体" w:hAnsi="宋体"/>
          <w:sz w:val="24"/>
          <w:szCs w:val="24"/>
        </w:rPr>
        <w:t>(</w:t>
      </w:r>
      <w:r w:rsidRPr="004461E5">
        <w:rPr>
          <w:rFonts w:ascii="宋体" w:hAnsi="宋体" w:hint="eastAsia"/>
          <w:sz w:val="24"/>
          <w:szCs w:val="24"/>
        </w:rPr>
        <w:t>中间</w:t>
      </w:r>
      <w:r w:rsidRPr="004461E5">
        <w:rPr>
          <w:rFonts w:ascii="宋体" w:hAnsi="宋体"/>
          <w:sz w:val="24"/>
          <w:szCs w:val="24"/>
        </w:rPr>
        <w:t>)</w:t>
      </w:r>
      <w:r w:rsidRPr="004461E5">
        <w:rPr>
          <w:rFonts w:ascii="Times New Roman" w:hAnsi="Times New Roman" w:hint="eastAsia"/>
          <w:sz w:val="24"/>
          <w:szCs w:val="24"/>
        </w:rPr>
        <w:t>测井。希于</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月</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日</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时到达井场，完成下列测井任务：</w:t>
      </w:r>
    </w:p>
    <w:p w14:paraId="4F10CAE5" w14:textId="3BEC0628" w:rsidR="004461E5" w:rsidRPr="004461E5" w:rsidRDefault="004461E5" w:rsidP="004461E5">
      <w:pPr>
        <w:adjustRightInd/>
        <w:spacing w:line="460" w:lineRule="exact"/>
        <w:ind w:firstLineChars="200" w:firstLine="480"/>
        <w:rPr>
          <w:rFonts w:ascii="Times New Roman" w:hAnsi="Times New Roman"/>
          <w:sz w:val="24"/>
          <w:szCs w:val="24"/>
        </w:rPr>
      </w:pPr>
      <w:r w:rsidRPr="004461E5">
        <w:rPr>
          <w:rFonts w:ascii="Times New Roman" w:hAnsi="Times New Roman"/>
          <w:sz w:val="24"/>
          <w:szCs w:val="24"/>
        </w:rPr>
        <w:t>1</w:t>
      </w:r>
      <w:r w:rsidRPr="004461E5">
        <w:rPr>
          <w:rFonts w:ascii="Times New Roman" w:hAnsi="Times New Roman" w:hint="eastAsia"/>
          <w:sz w:val="24"/>
          <w:szCs w:val="24"/>
        </w:rPr>
        <w:t>）铀裂变瞬发中子</w:t>
      </w:r>
      <w:r w:rsidR="00BE1BFF">
        <w:rPr>
          <w:rFonts w:ascii="Times New Roman" w:hAnsi="Times New Roman" w:hint="eastAsia"/>
          <w:sz w:val="24"/>
          <w:szCs w:val="24"/>
        </w:rPr>
        <w:t>测井</w:t>
      </w:r>
    </w:p>
    <w:p w14:paraId="52448C48" w14:textId="77777777" w:rsidR="004461E5" w:rsidRPr="004461E5" w:rsidRDefault="004461E5" w:rsidP="004461E5">
      <w:pPr>
        <w:adjustRightInd/>
        <w:spacing w:beforeLines="50" w:before="120" w:afterLines="50" w:after="120" w:line="360" w:lineRule="exact"/>
        <w:rPr>
          <w:rFonts w:ascii="Times New Roman" w:hAnsi="Times New Roman"/>
          <w:b/>
          <w:sz w:val="24"/>
          <w:szCs w:val="24"/>
        </w:rPr>
      </w:pPr>
      <w:r w:rsidRPr="004461E5">
        <w:rPr>
          <w:rFonts w:ascii="Times New Roman" w:hAnsi="Times New Roman" w:hint="eastAsia"/>
          <w:b/>
          <w:sz w:val="28"/>
          <w:szCs w:val="28"/>
        </w:rPr>
        <w:t xml:space="preserve">2  </w:t>
      </w:r>
      <w:r w:rsidRPr="004461E5">
        <w:rPr>
          <w:rFonts w:ascii="Times New Roman" w:hAnsi="Times New Roman" w:hint="eastAsia"/>
          <w:b/>
          <w:sz w:val="28"/>
          <w:szCs w:val="28"/>
        </w:rPr>
        <w:t>钻孔情况</w:t>
      </w:r>
    </w:p>
    <w:p w14:paraId="2AC67EDF" w14:textId="77777777" w:rsidR="004461E5" w:rsidRPr="004461E5" w:rsidRDefault="004461E5" w:rsidP="004461E5">
      <w:pPr>
        <w:adjustRightInd/>
        <w:spacing w:line="460" w:lineRule="exact"/>
        <w:ind w:firstLineChars="200" w:firstLine="480"/>
        <w:rPr>
          <w:rFonts w:ascii="Times New Roman" w:hAnsi="Times New Roman"/>
          <w:sz w:val="24"/>
          <w:szCs w:val="24"/>
        </w:rPr>
      </w:pPr>
      <w:r w:rsidRPr="004461E5">
        <w:rPr>
          <w:rFonts w:ascii="Times New Roman" w:hAnsi="Times New Roman" w:hint="eastAsia"/>
          <w:sz w:val="24"/>
          <w:szCs w:val="24"/>
        </w:rPr>
        <w:t>1</w:t>
      </w:r>
      <w:r w:rsidRPr="004461E5">
        <w:rPr>
          <w:rFonts w:ascii="Times New Roman" w:hAnsi="Times New Roman" w:hint="eastAsia"/>
          <w:sz w:val="24"/>
          <w:szCs w:val="24"/>
        </w:rPr>
        <w:t>）安全情况及测井过程中应注意的事项：</w:t>
      </w:r>
    </w:p>
    <w:p w14:paraId="1BFE0D40" w14:textId="77777777" w:rsidR="004461E5" w:rsidRPr="004461E5" w:rsidRDefault="004461E5" w:rsidP="004461E5">
      <w:pPr>
        <w:adjustRightInd/>
        <w:spacing w:line="460" w:lineRule="exact"/>
        <w:ind w:firstLineChars="200" w:firstLine="480"/>
        <w:rPr>
          <w:rFonts w:ascii="Times New Roman" w:hAnsi="Times New Roman"/>
          <w:sz w:val="24"/>
          <w:szCs w:val="24"/>
        </w:rPr>
      </w:pPr>
    </w:p>
    <w:p w14:paraId="7C4F1ABA" w14:textId="77777777" w:rsidR="004461E5" w:rsidRPr="004461E5" w:rsidRDefault="004461E5" w:rsidP="004461E5">
      <w:pPr>
        <w:adjustRightInd/>
        <w:spacing w:line="460" w:lineRule="exact"/>
        <w:ind w:firstLineChars="200" w:firstLine="480"/>
        <w:rPr>
          <w:rFonts w:ascii="Times New Roman" w:hAnsi="Times New Roman"/>
          <w:sz w:val="24"/>
          <w:szCs w:val="24"/>
        </w:rPr>
      </w:pPr>
      <w:r w:rsidRPr="004461E5">
        <w:rPr>
          <w:rFonts w:ascii="Times New Roman" w:hAnsi="Times New Roman" w:hint="eastAsia"/>
          <w:sz w:val="24"/>
          <w:szCs w:val="24"/>
        </w:rPr>
        <w:t>2</w:t>
      </w:r>
      <w:r w:rsidRPr="004461E5">
        <w:rPr>
          <w:rFonts w:ascii="Times New Roman" w:hAnsi="Times New Roman" w:hint="eastAsia"/>
          <w:sz w:val="24"/>
          <w:szCs w:val="24"/>
        </w:rPr>
        <w:t>）孔径变换；从</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w:t>
      </w:r>
      <w:r w:rsidRPr="004461E5">
        <w:rPr>
          <w:rFonts w:ascii="Times New Roman" w:hAnsi="Times New Roman" w:hint="eastAsia"/>
          <w:sz w:val="24"/>
          <w:szCs w:val="24"/>
        </w:rPr>
        <w:t>至</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w:t>
      </w:r>
      <w:r w:rsidRPr="004461E5">
        <w:rPr>
          <w:rFonts w:ascii="Times New Roman" w:hAnsi="Times New Roman" w:hint="eastAsia"/>
          <w:sz w:val="24"/>
          <w:szCs w:val="24"/>
        </w:rPr>
        <w:t>，Φ</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mm</w:t>
      </w:r>
      <w:r w:rsidRPr="004461E5">
        <w:rPr>
          <w:rFonts w:ascii="Times New Roman" w:hAnsi="Times New Roman" w:hint="eastAsia"/>
          <w:sz w:val="24"/>
          <w:szCs w:val="24"/>
        </w:rPr>
        <w:t>；</w:t>
      </w:r>
    </w:p>
    <w:p w14:paraId="01C1408B" w14:textId="77777777" w:rsidR="004461E5" w:rsidRPr="004461E5" w:rsidRDefault="004461E5" w:rsidP="004461E5">
      <w:pPr>
        <w:adjustRightInd/>
        <w:spacing w:line="460" w:lineRule="exact"/>
        <w:ind w:firstLineChars="850" w:firstLine="2040"/>
        <w:rPr>
          <w:rFonts w:ascii="Times New Roman" w:hAnsi="Times New Roman"/>
          <w:sz w:val="24"/>
          <w:szCs w:val="24"/>
        </w:rPr>
      </w:pPr>
      <w:r w:rsidRPr="004461E5">
        <w:rPr>
          <w:rFonts w:ascii="Times New Roman" w:hAnsi="Times New Roman" w:hint="eastAsia"/>
          <w:sz w:val="24"/>
          <w:szCs w:val="24"/>
        </w:rPr>
        <w:t>从</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w:t>
      </w:r>
      <w:r w:rsidRPr="004461E5">
        <w:rPr>
          <w:rFonts w:ascii="Times New Roman" w:hAnsi="Times New Roman" w:hint="eastAsia"/>
          <w:sz w:val="24"/>
          <w:szCs w:val="24"/>
        </w:rPr>
        <w:t>至</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w:t>
      </w:r>
      <w:r w:rsidRPr="004461E5">
        <w:rPr>
          <w:rFonts w:ascii="Times New Roman" w:hAnsi="Times New Roman" w:hint="eastAsia"/>
          <w:sz w:val="24"/>
          <w:szCs w:val="24"/>
        </w:rPr>
        <w:t>，Φ</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mm</w:t>
      </w:r>
      <w:r w:rsidRPr="004461E5">
        <w:rPr>
          <w:rFonts w:ascii="Times New Roman" w:hAnsi="Times New Roman" w:hint="eastAsia"/>
          <w:sz w:val="24"/>
          <w:szCs w:val="24"/>
        </w:rPr>
        <w:t>；</w:t>
      </w:r>
    </w:p>
    <w:p w14:paraId="6DD5C86B" w14:textId="77777777" w:rsidR="004461E5" w:rsidRPr="004461E5" w:rsidRDefault="004461E5" w:rsidP="004461E5">
      <w:pPr>
        <w:adjustRightInd/>
        <w:spacing w:line="460" w:lineRule="exact"/>
        <w:ind w:firstLineChars="850" w:firstLine="2040"/>
        <w:rPr>
          <w:rFonts w:ascii="Times New Roman" w:hAnsi="Times New Roman"/>
          <w:sz w:val="24"/>
          <w:szCs w:val="24"/>
        </w:rPr>
      </w:pPr>
      <w:r w:rsidRPr="004461E5">
        <w:rPr>
          <w:rFonts w:ascii="Times New Roman" w:hAnsi="Times New Roman" w:hint="eastAsia"/>
          <w:sz w:val="24"/>
          <w:szCs w:val="24"/>
        </w:rPr>
        <w:t>从</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w:t>
      </w:r>
      <w:r w:rsidRPr="004461E5">
        <w:rPr>
          <w:rFonts w:ascii="Times New Roman" w:hAnsi="Times New Roman" w:hint="eastAsia"/>
          <w:sz w:val="24"/>
          <w:szCs w:val="24"/>
        </w:rPr>
        <w:t>至</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w:t>
      </w:r>
      <w:r w:rsidRPr="004461E5">
        <w:rPr>
          <w:rFonts w:ascii="Times New Roman" w:hAnsi="Times New Roman" w:hint="eastAsia"/>
          <w:sz w:val="24"/>
          <w:szCs w:val="24"/>
        </w:rPr>
        <w:t>，Φ</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mm</w:t>
      </w:r>
      <w:r w:rsidRPr="004461E5">
        <w:rPr>
          <w:rFonts w:ascii="Times New Roman" w:hAnsi="Times New Roman" w:hint="eastAsia"/>
          <w:sz w:val="24"/>
          <w:szCs w:val="24"/>
        </w:rPr>
        <w:t>。</w:t>
      </w:r>
    </w:p>
    <w:p w14:paraId="3D76AC5B" w14:textId="77777777" w:rsidR="004461E5" w:rsidRPr="004461E5" w:rsidRDefault="004461E5" w:rsidP="004461E5">
      <w:pPr>
        <w:adjustRightInd/>
        <w:spacing w:line="460" w:lineRule="exact"/>
        <w:ind w:firstLineChars="200" w:firstLine="480"/>
        <w:rPr>
          <w:rFonts w:ascii="Times New Roman" w:hAnsi="Times New Roman"/>
          <w:sz w:val="24"/>
          <w:szCs w:val="24"/>
        </w:rPr>
      </w:pPr>
      <w:r w:rsidRPr="004461E5">
        <w:rPr>
          <w:rFonts w:ascii="Times New Roman" w:hAnsi="Times New Roman" w:hint="eastAsia"/>
          <w:sz w:val="24"/>
          <w:szCs w:val="24"/>
        </w:rPr>
        <w:t>3</w:t>
      </w:r>
      <w:r w:rsidRPr="004461E5">
        <w:rPr>
          <w:rFonts w:ascii="Times New Roman" w:hAnsi="Times New Roman" w:hint="eastAsia"/>
          <w:sz w:val="24"/>
          <w:szCs w:val="24"/>
        </w:rPr>
        <w:t>）套管深度：从</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w:t>
      </w:r>
      <w:r w:rsidRPr="004461E5">
        <w:rPr>
          <w:rFonts w:ascii="Times New Roman" w:hAnsi="Times New Roman" w:hint="eastAsia"/>
          <w:sz w:val="24"/>
          <w:szCs w:val="24"/>
        </w:rPr>
        <w:t>至</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w:t>
      </w:r>
      <w:r w:rsidRPr="004461E5">
        <w:rPr>
          <w:rFonts w:ascii="Times New Roman" w:hAnsi="Times New Roman" w:hint="eastAsia"/>
          <w:sz w:val="24"/>
          <w:szCs w:val="24"/>
        </w:rPr>
        <w:t>，Φ</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mm</w:t>
      </w:r>
      <w:r w:rsidRPr="004461E5">
        <w:rPr>
          <w:rFonts w:ascii="Times New Roman" w:hAnsi="Times New Roman" w:hint="eastAsia"/>
          <w:sz w:val="24"/>
          <w:szCs w:val="24"/>
        </w:rPr>
        <w:t>；</w:t>
      </w:r>
    </w:p>
    <w:p w14:paraId="0CBEF6CE" w14:textId="77777777" w:rsidR="004461E5" w:rsidRPr="004461E5" w:rsidRDefault="004461E5" w:rsidP="004461E5">
      <w:pPr>
        <w:adjustRightInd/>
        <w:spacing w:line="460" w:lineRule="exact"/>
        <w:ind w:firstLineChars="850" w:firstLine="2040"/>
        <w:rPr>
          <w:rFonts w:ascii="Times New Roman" w:hAnsi="Times New Roman"/>
          <w:sz w:val="24"/>
          <w:szCs w:val="24"/>
        </w:rPr>
      </w:pPr>
      <w:r w:rsidRPr="004461E5">
        <w:rPr>
          <w:rFonts w:ascii="Times New Roman" w:hAnsi="Times New Roman" w:hint="eastAsia"/>
          <w:sz w:val="24"/>
          <w:szCs w:val="24"/>
        </w:rPr>
        <w:t>从</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w:t>
      </w:r>
      <w:r w:rsidRPr="004461E5">
        <w:rPr>
          <w:rFonts w:ascii="Times New Roman" w:hAnsi="Times New Roman" w:hint="eastAsia"/>
          <w:sz w:val="24"/>
          <w:szCs w:val="24"/>
        </w:rPr>
        <w:t>至</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w:t>
      </w:r>
      <w:r w:rsidRPr="004461E5">
        <w:rPr>
          <w:rFonts w:ascii="Times New Roman" w:hAnsi="Times New Roman" w:hint="eastAsia"/>
          <w:sz w:val="24"/>
          <w:szCs w:val="24"/>
        </w:rPr>
        <w:t>，Φ</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mm</w:t>
      </w:r>
      <w:r w:rsidRPr="004461E5">
        <w:rPr>
          <w:rFonts w:ascii="Times New Roman" w:hAnsi="Times New Roman" w:hint="eastAsia"/>
          <w:sz w:val="24"/>
          <w:szCs w:val="24"/>
        </w:rPr>
        <w:t>。</w:t>
      </w:r>
    </w:p>
    <w:p w14:paraId="150EE4DA" w14:textId="77777777" w:rsidR="004461E5" w:rsidRPr="004461E5" w:rsidRDefault="004461E5" w:rsidP="004461E5">
      <w:pPr>
        <w:adjustRightInd/>
        <w:spacing w:line="460" w:lineRule="exact"/>
        <w:ind w:firstLineChars="200" w:firstLine="480"/>
        <w:rPr>
          <w:rFonts w:ascii="Times New Roman" w:hAnsi="Times New Roman"/>
          <w:szCs w:val="24"/>
        </w:rPr>
      </w:pPr>
      <w:r w:rsidRPr="004461E5">
        <w:rPr>
          <w:rFonts w:ascii="Times New Roman" w:hAnsi="Times New Roman" w:hint="eastAsia"/>
          <w:sz w:val="24"/>
          <w:szCs w:val="24"/>
        </w:rPr>
        <w:t>4</w:t>
      </w:r>
      <w:r w:rsidRPr="004461E5">
        <w:rPr>
          <w:rFonts w:ascii="Times New Roman" w:hAnsi="Times New Roman" w:hint="eastAsia"/>
          <w:sz w:val="24"/>
          <w:szCs w:val="24"/>
        </w:rPr>
        <w:t>）泥浆性质</w:t>
      </w:r>
      <w:r w:rsidRPr="004461E5">
        <w:rPr>
          <w:rFonts w:ascii="Times New Roman" w:hAnsi="Times New Roman" w:hint="eastAsia"/>
          <w:sz w:val="24"/>
          <w:szCs w:val="24"/>
        </w:rPr>
        <w:t xml:space="preserve"> </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，密度</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g/cm</w:t>
      </w:r>
      <w:r w:rsidRPr="004461E5">
        <w:rPr>
          <w:rFonts w:ascii="Times New Roman" w:hAnsi="Times New Roman" w:hint="eastAsia"/>
          <w:sz w:val="24"/>
          <w:szCs w:val="24"/>
          <w:vertAlign w:val="superscript"/>
        </w:rPr>
        <w:t>3</w:t>
      </w:r>
      <w:r w:rsidRPr="004461E5">
        <w:rPr>
          <w:rFonts w:ascii="Times New Roman" w:hAnsi="Times New Roman" w:hint="eastAsia"/>
          <w:sz w:val="24"/>
          <w:szCs w:val="24"/>
        </w:rPr>
        <w:t>，黏度</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 xml:space="preserve"> s</w:t>
      </w:r>
      <w:r w:rsidRPr="004461E5">
        <w:rPr>
          <w:rFonts w:ascii="Times New Roman" w:hAnsi="Times New Roman" w:hint="eastAsia"/>
          <w:sz w:val="24"/>
          <w:szCs w:val="24"/>
        </w:rPr>
        <w:t>。</w:t>
      </w:r>
    </w:p>
    <w:p w14:paraId="776E3285" w14:textId="77777777" w:rsidR="004461E5" w:rsidRPr="004461E5" w:rsidRDefault="004461E5" w:rsidP="004461E5">
      <w:pPr>
        <w:adjustRightInd/>
        <w:spacing w:beforeLines="50" w:before="120" w:afterLines="50" w:after="120" w:line="360" w:lineRule="exact"/>
        <w:rPr>
          <w:rFonts w:ascii="Times New Roman" w:hAnsi="Times New Roman"/>
          <w:b/>
          <w:sz w:val="24"/>
          <w:szCs w:val="24"/>
        </w:rPr>
      </w:pPr>
      <w:r w:rsidRPr="004461E5">
        <w:rPr>
          <w:rFonts w:ascii="Times New Roman" w:hAnsi="Times New Roman" w:hint="eastAsia"/>
          <w:b/>
          <w:sz w:val="28"/>
          <w:szCs w:val="28"/>
        </w:rPr>
        <w:t xml:space="preserve">3  </w:t>
      </w:r>
      <w:r w:rsidRPr="004461E5">
        <w:rPr>
          <w:rFonts w:ascii="Times New Roman" w:hAnsi="Times New Roman" w:hint="eastAsia"/>
          <w:b/>
          <w:sz w:val="28"/>
          <w:szCs w:val="28"/>
        </w:rPr>
        <w:t>交通情况</w:t>
      </w:r>
    </w:p>
    <w:p w14:paraId="5995026A" w14:textId="77777777" w:rsidR="004461E5" w:rsidRPr="004461E5" w:rsidRDefault="004461E5" w:rsidP="004461E5">
      <w:pPr>
        <w:adjustRightInd/>
        <w:spacing w:beforeLines="50" w:before="120" w:afterLines="50" w:after="120" w:line="460" w:lineRule="exact"/>
        <w:jc w:val="center"/>
        <w:rPr>
          <w:rFonts w:ascii="Times New Roman" w:hAnsi="Times New Roman"/>
          <w:sz w:val="24"/>
          <w:szCs w:val="24"/>
        </w:rPr>
      </w:pPr>
    </w:p>
    <w:p w14:paraId="448A7E24" w14:textId="77777777" w:rsidR="004461E5" w:rsidRPr="004461E5" w:rsidRDefault="004461E5" w:rsidP="004461E5">
      <w:pPr>
        <w:adjustRightInd/>
        <w:spacing w:beforeLines="50" w:before="120" w:afterLines="50" w:after="120" w:line="460" w:lineRule="exact"/>
        <w:jc w:val="center"/>
        <w:rPr>
          <w:rFonts w:ascii="Times New Roman" w:hAnsi="Times New Roman"/>
          <w:szCs w:val="24"/>
        </w:rPr>
      </w:pPr>
      <w:r w:rsidRPr="004461E5">
        <w:rPr>
          <w:rFonts w:ascii="Times New Roman" w:hAnsi="Times New Roman" w:hint="eastAsia"/>
          <w:sz w:val="24"/>
          <w:szCs w:val="24"/>
        </w:rPr>
        <w:t>填发日期：</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年</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月</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日；收到日期：</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年</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月</w:t>
      </w:r>
      <w:r w:rsidRPr="004461E5">
        <w:rPr>
          <w:rFonts w:ascii="Times New Roman" w:hAnsi="Times New Roman" w:hint="eastAsia"/>
          <w:sz w:val="24"/>
          <w:szCs w:val="24"/>
          <w:u w:val="single"/>
        </w:rPr>
        <w:t xml:space="preserve">   </w:t>
      </w:r>
      <w:r w:rsidRPr="004461E5">
        <w:rPr>
          <w:rFonts w:ascii="Times New Roman" w:hAnsi="Times New Roman" w:hint="eastAsia"/>
          <w:sz w:val="24"/>
          <w:szCs w:val="24"/>
        </w:rPr>
        <w:t>日</w:t>
      </w:r>
    </w:p>
    <w:p w14:paraId="1015F88F" w14:textId="77777777" w:rsidR="004461E5" w:rsidRPr="004461E5" w:rsidRDefault="004461E5" w:rsidP="004461E5">
      <w:pPr>
        <w:adjustRightInd/>
        <w:spacing w:beforeLines="50" w:before="120" w:afterLines="50" w:after="120" w:line="360" w:lineRule="auto"/>
        <w:ind w:firstLineChars="200" w:firstLine="480"/>
        <w:rPr>
          <w:rFonts w:ascii="Times New Roman" w:hAnsi="宋体"/>
          <w:sz w:val="24"/>
          <w:szCs w:val="24"/>
        </w:rPr>
      </w:pPr>
      <w:r w:rsidRPr="004461E5">
        <w:rPr>
          <w:rFonts w:ascii="Times New Roman" w:hAnsi="宋体" w:hint="eastAsia"/>
          <w:sz w:val="24"/>
          <w:szCs w:val="24"/>
        </w:rPr>
        <w:t>地质技术负责人：</w:t>
      </w:r>
    </w:p>
    <w:p w14:paraId="35ED3262" w14:textId="77777777" w:rsidR="004461E5" w:rsidRPr="004461E5" w:rsidRDefault="004461E5" w:rsidP="004461E5">
      <w:pPr>
        <w:adjustRightInd/>
        <w:spacing w:beforeLines="50" w:before="120" w:afterLines="50" w:after="120" w:line="360" w:lineRule="auto"/>
        <w:ind w:firstLineChars="200" w:firstLine="480"/>
        <w:rPr>
          <w:rFonts w:ascii="Times New Roman" w:hAnsi="宋体"/>
          <w:sz w:val="24"/>
          <w:szCs w:val="24"/>
        </w:rPr>
      </w:pPr>
      <w:r w:rsidRPr="004461E5">
        <w:rPr>
          <w:rFonts w:ascii="Times New Roman" w:hAnsi="宋体" w:hint="eastAsia"/>
          <w:sz w:val="24"/>
          <w:szCs w:val="24"/>
        </w:rPr>
        <w:t>钻探技术负责人：</w:t>
      </w:r>
    </w:p>
    <w:p w14:paraId="67B2A86D" w14:textId="77777777" w:rsidR="004461E5" w:rsidRPr="004461E5" w:rsidRDefault="004461E5" w:rsidP="004461E5">
      <w:pPr>
        <w:adjustRightInd/>
        <w:spacing w:beforeLines="50" w:before="120" w:afterLines="50" w:after="120" w:line="360" w:lineRule="auto"/>
        <w:ind w:firstLineChars="200" w:firstLine="480"/>
        <w:rPr>
          <w:rFonts w:ascii="Times New Roman" w:hAnsi="宋体"/>
          <w:sz w:val="24"/>
          <w:szCs w:val="24"/>
        </w:rPr>
      </w:pPr>
      <w:r w:rsidRPr="004461E5">
        <w:rPr>
          <w:rFonts w:ascii="Times New Roman" w:hAnsi="宋体" w:hint="eastAsia"/>
          <w:sz w:val="24"/>
          <w:szCs w:val="24"/>
        </w:rPr>
        <w:t>测井技术负责人：</w:t>
      </w:r>
    </w:p>
    <w:p w14:paraId="0A48307F" w14:textId="77777777" w:rsidR="00480851" w:rsidRDefault="00480851">
      <w:pPr>
        <w:pStyle w:val="afffff7"/>
        <w:ind w:firstLine="420"/>
      </w:pPr>
    </w:p>
    <w:p w14:paraId="0E791FDA" w14:textId="77777777" w:rsidR="00480851" w:rsidRDefault="00480851">
      <w:pPr>
        <w:pStyle w:val="afffff7"/>
        <w:ind w:firstLine="420"/>
        <w:sectPr w:rsidR="00480851">
          <w:headerReference w:type="even" r:id="rId66"/>
          <w:headerReference w:type="default" r:id="rId67"/>
          <w:footerReference w:type="even" r:id="rId68"/>
          <w:footerReference w:type="default" r:id="rId69"/>
          <w:pgSz w:w="11906" w:h="16838"/>
          <w:pgMar w:top="1928" w:right="1134" w:bottom="1134" w:left="1134" w:header="1418" w:footer="1134" w:gutter="284"/>
          <w:cols w:space="720"/>
          <w:formProt w:val="0"/>
          <w:docGrid w:linePitch="312"/>
        </w:sectPr>
      </w:pPr>
    </w:p>
    <w:p w14:paraId="57C7AC03" w14:textId="77777777" w:rsidR="00480851" w:rsidRDefault="00480851">
      <w:pPr>
        <w:pStyle w:val="afa"/>
        <w:rPr>
          <w:vanish w:val="0"/>
        </w:rPr>
      </w:pPr>
    </w:p>
    <w:p w14:paraId="221EC350" w14:textId="77777777" w:rsidR="00480851" w:rsidRDefault="00480851">
      <w:pPr>
        <w:pStyle w:val="aff0"/>
        <w:rPr>
          <w:vanish w:val="0"/>
        </w:rPr>
      </w:pPr>
    </w:p>
    <w:p w14:paraId="04862ADF" w14:textId="77777777" w:rsidR="000437DC" w:rsidRPr="00E1439B" w:rsidRDefault="000437DC" w:rsidP="000437DC">
      <w:pPr>
        <w:pStyle w:val="aff5"/>
        <w:keepNext/>
        <w:tabs>
          <w:tab w:val="clear" w:pos="6406"/>
          <w:tab w:val="left" w:pos="360"/>
          <w:tab w:val="left" w:pos="6405"/>
        </w:tabs>
        <w:spacing w:before="640" w:after="120"/>
      </w:pPr>
      <w:r>
        <w:br/>
      </w:r>
      <w:r>
        <w:rPr>
          <w:rFonts w:hint="eastAsia"/>
        </w:rPr>
        <w:t>（资料性）</w:t>
      </w:r>
      <w:r>
        <w:br/>
      </w:r>
      <w:r w:rsidRPr="00E1439B">
        <w:rPr>
          <w:rFonts w:hint="eastAsia"/>
        </w:rPr>
        <w:t>中子测井实际材料登记表格式</w:t>
      </w:r>
    </w:p>
    <w:p w14:paraId="2A276642" w14:textId="77777777" w:rsidR="000437DC" w:rsidRPr="00E1439B" w:rsidRDefault="000437DC" w:rsidP="000437DC">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sidRPr="00E1439B">
        <w:rPr>
          <w:rFonts w:ascii="宋体" w:hAnsi="Times New Roman" w:hint="eastAsia"/>
          <w:kern w:val="0"/>
          <w:szCs w:val="20"/>
        </w:rPr>
        <w:t>下面给出了中子测井实际材料登记表格式的示例。</w:t>
      </w:r>
    </w:p>
    <w:p w14:paraId="448AC320" w14:textId="77777777" w:rsidR="000437DC" w:rsidRPr="00E1439B" w:rsidRDefault="000437DC" w:rsidP="000437DC">
      <w:pPr>
        <w:adjustRightInd/>
        <w:spacing w:line="240" w:lineRule="auto"/>
        <w:jc w:val="center"/>
        <w:rPr>
          <w:rFonts w:ascii="华文中宋" w:eastAsia="华文中宋" w:hAnsi="华文中宋"/>
          <w:sz w:val="44"/>
          <w:szCs w:val="44"/>
        </w:rPr>
      </w:pPr>
      <w:r w:rsidRPr="00E1439B">
        <w:rPr>
          <w:rFonts w:ascii="华文中宋" w:eastAsia="华文中宋" w:hAnsi="华文中宋" w:hint="eastAsia"/>
          <w:sz w:val="44"/>
          <w:szCs w:val="44"/>
        </w:rPr>
        <w:t>中子测井实际材料登记表</w:t>
      </w:r>
    </w:p>
    <w:tbl>
      <w:tblPr>
        <w:tblW w:w="9462"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000" w:firstRow="0" w:lastRow="0" w:firstColumn="0" w:lastColumn="0" w:noHBand="0" w:noVBand="0"/>
      </w:tblPr>
      <w:tblGrid>
        <w:gridCol w:w="1472"/>
        <w:gridCol w:w="850"/>
        <w:gridCol w:w="142"/>
        <w:gridCol w:w="992"/>
        <w:gridCol w:w="851"/>
        <w:gridCol w:w="14"/>
        <w:gridCol w:w="851"/>
        <w:gridCol w:w="708"/>
        <w:gridCol w:w="851"/>
        <w:gridCol w:w="850"/>
        <w:gridCol w:w="993"/>
        <w:gridCol w:w="888"/>
      </w:tblGrid>
      <w:tr w:rsidR="000437DC" w:rsidRPr="00E1439B" w14:paraId="0A3FD059" w14:textId="77777777" w:rsidTr="00E32E2D">
        <w:trPr>
          <w:trHeight w:hRule="exact" w:val="454"/>
          <w:jc w:val="center"/>
        </w:trPr>
        <w:tc>
          <w:tcPr>
            <w:tcW w:w="2322" w:type="dxa"/>
            <w:gridSpan w:val="2"/>
            <w:vAlign w:val="center"/>
          </w:tcPr>
          <w:p w14:paraId="1A6C719A" w14:textId="77777777" w:rsidR="000437DC" w:rsidRPr="00E1439B" w:rsidRDefault="000437DC" w:rsidP="00E32E2D">
            <w:pPr>
              <w:adjustRightInd/>
              <w:spacing w:beforeLines="30" w:before="72" w:afterLines="30" w:after="72" w:line="240" w:lineRule="auto"/>
              <w:jc w:val="center"/>
              <w:rPr>
                <w:rFonts w:ascii="Times New Roman" w:hAnsi="Times New Roman"/>
              </w:rPr>
            </w:pPr>
            <w:r w:rsidRPr="00E1439B">
              <w:rPr>
                <w:rFonts w:ascii="Times New Roman" w:hAnsi="Times New Roman" w:hint="eastAsia"/>
              </w:rPr>
              <w:t>钻孔编号</w:t>
            </w:r>
          </w:p>
        </w:tc>
        <w:tc>
          <w:tcPr>
            <w:tcW w:w="1985" w:type="dxa"/>
            <w:gridSpan w:val="3"/>
            <w:vAlign w:val="center"/>
          </w:tcPr>
          <w:p w14:paraId="4D4EE5A7" w14:textId="77777777" w:rsidR="000437DC" w:rsidRPr="00E1439B" w:rsidRDefault="000437DC" w:rsidP="00E32E2D">
            <w:pPr>
              <w:adjustRightInd/>
              <w:spacing w:beforeLines="30" w:before="72" w:afterLines="30" w:after="72" w:line="240" w:lineRule="auto"/>
              <w:jc w:val="center"/>
              <w:rPr>
                <w:rFonts w:ascii="Times New Roman" w:hAnsi="Times New Roman"/>
              </w:rPr>
            </w:pPr>
          </w:p>
        </w:tc>
        <w:tc>
          <w:tcPr>
            <w:tcW w:w="2424" w:type="dxa"/>
            <w:gridSpan w:val="4"/>
            <w:vAlign w:val="center"/>
          </w:tcPr>
          <w:p w14:paraId="66CD2729" w14:textId="77777777" w:rsidR="000437DC" w:rsidRPr="00E1439B" w:rsidRDefault="000437DC" w:rsidP="00E32E2D">
            <w:pPr>
              <w:adjustRightInd/>
              <w:spacing w:beforeLines="30" w:before="72" w:afterLines="30" w:after="72" w:line="240" w:lineRule="auto"/>
              <w:jc w:val="center"/>
              <w:rPr>
                <w:rFonts w:ascii="Times New Roman" w:hAnsi="Times New Roman"/>
              </w:rPr>
            </w:pPr>
            <w:r w:rsidRPr="00E1439B">
              <w:rPr>
                <w:rFonts w:ascii="Times New Roman" w:hAnsi="Times New Roman" w:hint="eastAsia"/>
              </w:rPr>
              <w:t>中子测井仪型号及编号</w:t>
            </w:r>
          </w:p>
        </w:tc>
        <w:tc>
          <w:tcPr>
            <w:tcW w:w="2731" w:type="dxa"/>
            <w:gridSpan w:val="3"/>
          </w:tcPr>
          <w:p w14:paraId="67643485" w14:textId="77777777" w:rsidR="000437DC" w:rsidRPr="00E1439B" w:rsidRDefault="000437DC" w:rsidP="00E32E2D">
            <w:pPr>
              <w:adjustRightInd/>
              <w:spacing w:beforeLines="30" w:before="72" w:afterLines="30" w:after="72" w:line="240" w:lineRule="auto"/>
              <w:jc w:val="center"/>
              <w:rPr>
                <w:rFonts w:ascii="Times New Roman" w:hAnsi="Times New Roman"/>
              </w:rPr>
            </w:pPr>
          </w:p>
        </w:tc>
      </w:tr>
      <w:tr w:rsidR="000437DC" w:rsidRPr="00E1439B" w14:paraId="60DBF1D8" w14:textId="77777777" w:rsidTr="00E32E2D">
        <w:trPr>
          <w:trHeight w:hRule="exact" w:val="454"/>
          <w:jc w:val="center"/>
        </w:trPr>
        <w:tc>
          <w:tcPr>
            <w:tcW w:w="2322" w:type="dxa"/>
            <w:gridSpan w:val="2"/>
            <w:vAlign w:val="center"/>
          </w:tcPr>
          <w:p w14:paraId="4D28ADBD" w14:textId="77777777" w:rsidR="000437DC" w:rsidRPr="00E1439B" w:rsidRDefault="000437DC" w:rsidP="00E32E2D">
            <w:pPr>
              <w:adjustRightInd/>
              <w:spacing w:beforeLines="30" w:before="72" w:afterLines="30" w:after="72" w:line="240" w:lineRule="auto"/>
              <w:jc w:val="center"/>
              <w:rPr>
                <w:rFonts w:ascii="Times New Roman" w:hAnsi="Times New Roman"/>
              </w:rPr>
            </w:pPr>
            <w:r w:rsidRPr="00E1439B">
              <w:rPr>
                <w:rFonts w:ascii="Times New Roman" w:hAnsi="Times New Roman" w:hint="eastAsia"/>
              </w:rPr>
              <w:t>钻孔直径</w:t>
            </w:r>
            <w:r w:rsidRPr="00E1439B">
              <w:rPr>
                <w:rFonts w:ascii="宋体" w:hAnsi="宋体"/>
              </w:rPr>
              <w:t>(</w:t>
            </w:r>
            <w:r w:rsidRPr="00E1439B">
              <w:rPr>
                <w:rFonts w:ascii="Times New Roman" w:hAnsi="Times New Roman" w:hint="eastAsia"/>
              </w:rPr>
              <w:t>mm</w:t>
            </w:r>
            <w:r w:rsidRPr="00E1439B">
              <w:rPr>
                <w:rFonts w:ascii="宋体" w:hAnsi="宋体"/>
              </w:rPr>
              <w:t>)</w:t>
            </w:r>
          </w:p>
        </w:tc>
        <w:tc>
          <w:tcPr>
            <w:tcW w:w="1985" w:type="dxa"/>
            <w:gridSpan w:val="3"/>
            <w:vAlign w:val="center"/>
          </w:tcPr>
          <w:p w14:paraId="2C9E0979" w14:textId="77777777" w:rsidR="000437DC" w:rsidRPr="00E1439B" w:rsidRDefault="000437DC" w:rsidP="00E32E2D">
            <w:pPr>
              <w:adjustRightInd/>
              <w:spacing w:beforeLines="30" w:before="72" w:afterLines="30" w:after="72" w:line="240" w:lineRule="auto"/>
              <w:jc w:val="center"/>
              <w:rPr>
                <w:rFonts w:ascii="Times New Roman" w:hAnsi="Times New Roman"/>
              </w:rPr>
            </w:pPr>
          </w:p>
        </w:tc>
        <w:tc>
          <w:tcPr>
            <w:tcW w:w="2424" w:type="dxa"/>
            <w:gridSpan w:val="4"/>
            <w:vAlign w:val="center"/>
          </w:tcPr>
          <w:p w14:paraId="45DE2A51" w14:textId="77777777" w:rsidR="000437DC" w:rsidRPr="00E1439B" w:rsidRDefault="000437DC" w:rsidP="00E32E2D">
            <w:pPr>
              <w:adjustRightInd/>
              <w:spacing w:line="240" w:lineRule="auto"/>
              <w:jc w:val="center"/>
              <w:rPr>
                <w:rFonts w:ascii="Times New Roman" w:hAnsi="Times New Roman"/>
                <w:szCs w:val="24"/>
              </w:rPr>
            </w:pPr>
            <w:r w:rsidRPr="00E1439B">
              <w:rPr>
                <w:rFonts w:ascii="Times New Roman" w:hAnsi="Times New Roman" w:hint="eastAsia"/>
                <w:szCs w:val="24"/>
              </w:rPr>
              <w:t>中子管型号及编号</w:t>
            </w:r>
          </w:p>
        </w:tc>
        <w:tc>
          <w:tcPr>
            <w:tcW w:w="2731" w:type="dxa"/>
            <w:gridSpan w:val="3"/>
          </w:tcPr>
          <w:p w14:paraId="770A4A93" w14:textId="77777777" w:rsidR="000437DC" w:rsidRPr="00E1439B" w:rsidRDefault="000437DC" w:rsidP="00E32E2D">
            <w:pPr>
              <w:adjustRightInd/>
              <w:spacing w:beforeLines="30" w:before="72" w:afterLines="30" w:after="72" w:line="240" w:lineRule="auto"/>
              <w:jc w:val="center"/>
              <w:rPr>
                <w:rFonts w:ascii="Times New Roman" w:hAnsi="Times New Roman"/>
              </w:rPr>
            </w:pPr>
          </w:p>
        </w:tc>
      </w:tr>
      <w:tr w:rsidR="000437DC" w:rsidRPr="00E1439B" w14:paraId="4D6F8473" w14:textId="77777777" w:rsidTr="00E32E2D">
        <w:trPr>
          <w:trHeight w:hRule="exact" w:val="454"/>
          <w:jc w:val="center"/>
        </w:trPr>
        <w:tc>
          <w:tcPr>
            <w:tcW w:w="2322" w:type="dxa"/>
            <w:gridSpan w:val="2"/>
            <w:vAlign w:val="center"/>
          </w:tcPr>
          <w:p w14:paraId="70D9E2D4" w14:textId="77777777" w:rsidR="000437DC" w:rsidRPr="00E1439B" w:rsidRDefault="000437DC" w:rsidP="00E32E2D">
            <w:pPr>
              <w:adjustRightInd/>
              <w:spacing w:beforeLines="30" w:before="72" w:afterLines="30" w:after="72" w:line="240" w:lineRule="auto"/>
              <w:jc w:val="center"/>
              <w:rPr>
                <w:rFonts w:ascii="Times New Roman" w:hAnsi="Times New Roman"/>
              </w:rPr>
            </w:pPr>
            <w:r w:rsidRPr="00E1439B">
              <w:rPr>
                <w:rFonts w:ascii="Times New Roman" w:hAnsi="Times New Roman" w:hint="eastAsia"/>
              </w:rPr>
              <w:t>井液密度</w:t>
            </w:r>
            <w:r w:rsidRPr="00E1439B">
              <w:rPr>
                <w:rFonts w:ascii="宋体" w:hAnsi="宋体"/>
              </w:rPr>
              <w:t>(</w:t>
            </w:r>
            <w:r w:rsidRPr="00E1439B">
              <w:rPr>
                <w:rFonts w:ascii="Times New Roman" w:hAnsi="Times New Roman" w:hint="eastAsia"/>
              </w:rPr>
              <w:t>g/cm</w:t>
            </w:r>
            <w:r w:rsidRPr="00E1439B">
              <w:rPr>
                <w:rFonts w:ascii="Times New Roman" w:hAnsi="Times New Roman" w:hint="eastAsia"/>
                <w:vertAlign w:val="superscript"/>
              </w:rPr>
              <w:t>3</w:t>
            </w:r>
            <w:r w:rsidRPr="00E1439B">
              <w:rPr>
                <w:rFonts w:ascii="宋体" w:hAnsi="宋体"/>
              </w:rPr>
              <w:t>)</w:t>
            </w:r>
            <w:r w:rsidRPr="00E1439B">
              <w:rPr>
                <w:rFonts w:ascii="宋体" w:hAnsi="宋体" w:hint="eastAsia"/>
              </w:rPr>
              <w:t xml:space="preserve"> (</w:t>
            </w:r>
            <w:r w:rsidRPr="00E1439B">
              <w:rPr>
                <w:rFonts w:ascii="宋体" w:hAnsi="宋体"/>
              </w:rPr>
              <w:t>(</w:t>
            </w:r>
            <w:r w:rsidRPr="00E1439B">
              <w:rPr>
                <w:rFonts w:ascii="Times New Roman" w:hAnsi="Times New Roman" w:hint="eastAsia"/>
              </w:rPr>
              <w:t>g/cm</w:t>
            </w:r>
            <w:r w:rsidRPr="00E1439B">
              <w:rPr>
                <w:rFonts w:ascii="Times New Roman" w:hAnsi="Times New Roman" w:hint="eastAsia"/>
                <w:vertAlign w:val="superscript"/>
              </w:rPr>
              <w:t>3</w:t>
            </w:r>
            <w:r w:rsidRPr="00E1439B">
              <w:rPr>
                <w:rFonts w:ascii="宋体" w:hAnsi="宋体"/>
              </w:rPr>
              <w:t>)</w:t>
            </w:r>
          </w:p>
        </w:tc>
        <w:tc>
          <w:tcPr>
            <w:tcW w:w="1985" w:type="dxa"/>
            <w:gridSpan w:val="3"/>
            <w:vAlign w:val="center"/>
          </w:tcPr>
          <w:p w14:paraId="71DFC66A" w14:textId="77777777" w:rsidR="000437DC" w:rsidRPr="00E1439B" w:rsidRDefault="000437DC" w:rsidP="00E32E2D">
            <w:pPr>
              <w:adjustRightInd/>
              <w:spacing w:beforeLines="30" w:before="72" w:afterLines="30" w:after="72" w:line="240" w:lineRule="auto"/>
              <w:jc w:val="center"/>
              <w:rPr>
                <w:rFonts w:ascii="Times New Roman" w:hAnsi="Times New Roman"/>
              </w:rPr>
            </w:pPr>
          </w:p>
        </w:tc>
        <w:tc>
          <w:tcPr>
            <w:tcW w:w="2424" w:type="dxa"/>
            <w:gridSpan w:val="4"/>
            <w:vAlign w:val="center"/>
          </w:tcPr>
          <w:p w14:paraId="30CBC3D3" w14:textId="77777777" w:rsidR="000437DC" w:rsidRPr="00E1439B" w:rsidRDefault="000437DC" w:rsidP="00E32E2D">
            <w:pPr>
              <w:adjustRightInd/>
              <w:spacing w:line="240" w:lineRule="auto"/>
              <w:jc w:val="center"/>
              <w:rPr>
                <w:rFonts w:ascii="Times New Roman" w:hAnsi="Times New Roman"/>
                <w:szCs w:val="24"/>
              </w:rPr>
            </w:pPr>
            <w:r w:rsidRPr="00E1439B">
              <w:rPr>
                <w:rFonts w:ascii="Times New Roman" w:hAnsi="Times New Roman" w:hint="eastAsia"/>
                <w:szCs w:val="24"/>
              </w:rPr>
              <w:t>中子管启动时间</w:t>
            </w:r>
          </w:p>
        </w:tc>
        <w:tc>
          <w:tcPr>
            <w:tcW w:w="2731" w:type="dxa"/>
            <w:gridSpan w:val="3"/>
          </w:tcPr>
          <w:p w14:paraId="14243E1C" w14:textId="77777777" w:rsidR="000437DC" w:rsidRPr="00E1439B" w:rsidRDefault="000437DC" w:rsidP="00E32E2D">
            <w:pPr>
              <w:adjustRightInd/>
              <w:spacing w:beforeLines="30" w:before="72" w:afterLines="30" w:after="72" w:line="240" w:lineRule="auto"/>
              <w:jc w:val="center"/>
              <w:rPr>
                <w:rFonts w:ascii="Times New Roman" w:hAnsi="Times New Roman"/>
              </w:rPr>
            </w:pPr>
          </w:p>
        </w:tc>
      </w:tr>
      <w:tr w:rsidR="000437DC" w:rsidRPr="00E1439B" w14:paraId="4D9D07B7" w14:textId="77777777" w:rsidTr="00E32E2D">
        <w:trPr>
          <w:trHeight w:hRule="exact" w:val="454"/>
          <w:jc w:val="center"/>
        </w:trPr>
        <w:tc>
          <w:tcPr>
            <w:tcW w:w="2322" w:type="dxa"/>
            <w:gridSpan w:val="2"/>
            <w:vAlign w:val="center"/>
          </w:tcPr>
          <w:p w14:paraId="4A39062B" w14:textId="77777777" w:rsidR="000437DC" w:rsidRPr="00E1439B" w:rsidRDefault="000437DC" w:rsidP="00E32E2D">
            <w:pPr>
              <w:adjustRightInd/>
              <w:spacing w:beforeLines="30" w:before="72" w:afterLines="30" w:after="72" w:line="240" w:lineRule="auto"/>
              <w:jc w:val="center"/>
              <w:rPr>
                <w:rFonts w:ascii="Times New Roman" w:hAnsi="Times New Roman"/>
              </w:rPr>
            </w:pPr>
            <w:r w:rsidRPr="00E1439B">
              <w:rPr>
                <w:rFonts w:ascii="Times New Roman" w:hAnsi="Times New Roman" w:hint="eastAsia"/>
              </w:rPr>
              <w:t>井液深度</w:t>
            </w:r>
            <w:r w:rsidRPr="00E1439B">
              <w:rPr>
                <w:rFonts w:ascii="宋体" w:hAnsi="宋体"/>
              </w:rPr>
              <w:t>(</w:t>
            </w:r>
            <w:r w:rsidRPr="00E1439B">
              <w:rPr>
                <w:rFonts w:ascii="Times New Roman" w:hAnsi="Times New Roman" w:hint="eastAsia"/>
              </w:rPr>
              <w:t>m</w:t>
            </w:r>
            <w:r w:rsidRPr="00E1439B">
              <w:rPr>
                <w:rFonts w:ascii="宋体" w:hAnsi="宋体"/>
              </w:rPr>
              <w:t>)</w:t>
            </w:r>
          </w:p>
        </w:tc>
        <w:tc>
          <w:tcPr>
            <w:tcW w:w="1985" w:type="dxa"/>
            <w:gridSpan w:val="3"/>
            <w:vAlign w:val="center"/>
          </w:tcPr>
          <w:p w14:paraId="08AE8A06" w14:textId="77777777" w:rsidR="000437DC" w:rsidRPr="00E1439B" w:rsidRDefault="000437DC" w:rsidP="00E32E2D">
            <w:pPr>
              <w:adjustRightInd/>
              <w:spacing w:beforeLines="30" w:before="72" w:afterLines="30" w:after="72" w:line="240" w:lineRule="auto"/>
              <w:jc w:val="center"/>
              <w:rPr>
                <w:rFonts w:ascii="Times New Roman" w:hAnsi="Times New Roman"/>
              </w:rPr>
            </w:pPr>
          </w:p>
        </w:tc>
        <w:tc>
          <w:tcPr>
            <w:tcW w:w="2424" w:type="dxa"/>
            <w:gridSpan w:val="4"/>
            <w:vAlign w:val="center"/>
          </w:tcPr>
          <w:p w14:paraId="2AF1B8F6" w14:textId="77777777" w:rsidR="000437DC" w:rsidRPr="00E1439B" w:rsidRDefault="000437DC" w:rsidP="00E32E2D">
            <w:pPr>
              <w:adjustRightInd/>
              <w:spacing w:line="240" w:lineRule="auto"/>
              <w:jc w:val="center"/>
              <w:rPr>
                <w:rFonts w:ascii="Times New Roman" w:hAnsi="Times New Roman"/>
                <w:szCs w:val="24"/>
              </w:rPr>
            </w:pPr>
            <w:r w:rsidRPr="00E1439B">
              <w:rPr>
                <w:rFonts w:ascii="Times New Roman" w:hAnsi="Times New Roman" w:hint="eastAsia"/>
                <w:szCs w:val="24"/>
              </w:rPr>
              <w:t>中子管停止时间</w:t>
            </w:r>
          </w:p>
        </w:tc>
        <w:tc>
          <w:tcPr>
            <w:tcW w:w="2731" w:type="dxa"/>
            <w:gridSpan w:val="3"/>
          </w:tcPr>
          <w:p w14:paraId="1651725D" w14:textId="77777777" w:rsidR="000437DC" w:rsidRPr="00E1439B" w:rsidRDefault="000437DC" w:rsidP="00E32E2D">
            <w:pPr>
              <w:adjustRightInd/>
              <w:spacing w:beforeLines="30" w:before="72" w:afterLines="30" w:after="72" w:line="240" w:lineRule="auto"/>
              <w:jc w:val="center"/>
              <w:rPr>
                <w:rFonts w:ascii="Times New Roman" w:hAnsi="Times New Roman"/>
              </w:rPr>
            </w:pPr>
          </w:p>
        </w:tc>
      </w:tr>
      <w:tr w:rsidR="000437DC" w:rsidRPr="00E1439B" w14:paraId="267918F5" w14:textId="77777777" w:rsidTr="00E32E2D">
        <w:trPr>
          <w:trHeight w:hRule="exact" w:val="454"/>
          <w:jc w:val="center"/>
        </w:trPr>
        <w:tc>
          <w:tcPr>
            <w:tcW w:w="2322" w:type="dxa"/>
            <w:gridSpan w:val="2"/>
            <w:vAlign w:val="center"/>
          </w:tcPr>
          <w:p w14:paraId="1C3DDE96" w14:textId="77777777" w:rsidR="000437DC" w:rsidRPr="00E1439B" w:rsidRDefault="000437DC" w:rsidP="00E32E2D">
            <w:pPr>
              <w:adjustRightInd/>
              <w:spacing w:beforeLines="30" w:before="72" w:afterLines="30" w:after="72" w:line="240" w:lineRule="auto"/>
              <w:jc w:val="center"/>
              <w:rPr>
                <w:rFonts w:ascii="Times New Roman" w:hAnsi="Times New Roman"/>
              </w:rPr>
            </w:pPr>
            <w:r w:rsidRPr="00E1439B">
              <w:rPr>
                <w:rFonts w:ascii="Times New Roman" w:hAnsi="Times New Roman" w:hint="eastAsia"/>
                <w:szCs w:val="24"/>
              </w:rPr>
              <w:t>套管位置</w:t>
            </w:r>
            <w:r w:rsidRPr="00E1439B">
              <w:rPr>
                <w:rFonts w:ascii="Times New Roman" w:hAnsi="Times New Roman" w:hint="eastAsia"/>
                <w:szCs w:val="24"/>
              </w:rPr>
              <w:t>(m)/</w:t>
            </w:r>
            <w:r w:rsidRPr="00E1439B">
              <w:rPr>
                <w:rFonts w:ascii="Times New Roman" w:hAnsi="Times New Roman" w:hint="eastAsia"/>
                <w:szCs w:val="24"/>
              </w:rPr>
              <w:t>直径</w:t>
            </w:r>
            <w:r w:rsidRPr="00E1439B">
              <w:rPr>
                <w:rFonts w:ascii="Times New Roman" w:hAnsi="Times New Roman" w:hint="eastAsia"/>
                <w:szCs w:val="24"/>
              </w:rPr>
              <w:t>(mm)</w:t>
            </w:r>
          </w:p>
        </w:tc>
        <w:tc>
          <w:tcPr>
            <w:tcW w:w="1985" w:type="dxa"/>
            <w:gridSpan w:val="3"/>
            <w:vAlign w:val="center"/>
          </w:tcPr>
          <w:p w14:paraId="0C90D193" w14:textId="77777777" w:rsidR="000437DC" w:rsidRPr="00E1439B" w:rsidRDefault="000437DC" w:rsidP="00E32E2D">
            <w:pPr>
              <w:adjustRightInd/>
              <w:spacing w:beforeLines="30" w:before="72" w:afterLines="30" w:after="72" w:line="240" w:lineRule="auto"/>
              <w:jc w:val="center"/>
              <w:rPr>
                <w:rFonts w:ascii="Times New Roman" w:hAnsi="Times New Roman"/>
              </w:rPr>
            </w:pPr>
          </w:p>
        </w:tc>
        <w:tc>
          <w:tcPr>
            <w:tcW w:w="2424" w:type="dxa"/>
            <w:gridSpan w:val="4"/>
            <w:vAlign w:val="center"/>
          </w:tcPr>
          <w:p w14:paraId="2AC4A6E8" w14:textId="77777777" w:rsidR="000437DC" w:rsidRPr="00E1439B" w:rsidRDefault="000437DC" w:rsidP="00E32E2D">
            <w:pPr>
              <w:adjustRightInd/>
              <w:spacing w:line="240" w:lineRule="auto"/>
              <w:jc w:val="center"/>
              <w:rPr>
                <w:rFonts w:ascii="Times New Roman" w:hAnsi="Times New Roman"/>
                <w:szCs w:val="24"/>
              </w:rPr>
            </w:pPr>
            <w:r w:rsidRPr="00E1439B">
              <w:rPr>
                <w:rFonts w:ascii="Times New Roman" w:hAnsi="Times New Roman" w:hint="eastAsia"/>
                <w:szCs w:val="24"/>
              </w:rPr>
              <w:t>中子管使用时间</w:t>
            </w:r>
          </w:p>
        </w:tc>
        <w:tc>
          <w:tcPr>
            <w:tcW w:w="2731" w:type="dxa"/>
            <w:gridSpan w:val="3"/>
          </w:tcPr>
          <w:p w14:paraId="5543D617" w14:textId="77777777" w:rsidR="000437DC" w:rsidRPr="00E1439B" w:rsidRDefault="000437DC" w:rsidP="00E32E2D">
            <w:pPr>
              <w:adjustRightInd/>
              <w:spacing w:beforeLines="30" w:before="72" w:afterLines="30" w:after="72" w:line="240" w:lineRule="auto"/>
              <w:jc w:val="center"/>
              <w:rPr>
                <w:rFonts w:ascii="Times New Roman" w:hAnsi="Times New Roman"/>
              </w:rPr>
            </w:pPr>
          </w:p>
        </w:tc>
      </w:tr>
      <w:tr w:rsidR="000437DC" w:rsidRPr="00E1439B" w14:paraId="359499DD" w14:textId="77777777" w:rsidTr="00E32E2D">
        <w:trPr>
          <w:trHeight w:hRule="exact" w:val="454"/>
          <w:jc w:val="center"/>
        </w:trPr>
        <w:tc>
          <w:tcPr>
            <w:tcW w:w="2322" w:type="dxa"/>
            <w:gridSpan w:val="2"/>
            <w:vAlign w:val="center"/>
          </w:tcPr>
          <w:p w14:paraId="0EBF385D" w14:textId="77777777" w:rsidR="000437DC" w:rsidRPr="00E1439B" w:rsidRDefault="000437DC" w:rsidP="00E32E2D">
            <w:pPr>
              <w:adjustRightInd/>
              <w:spacing w:beforeLines="30" w:before="72" w:afterLines="30" w:after="72" w:line="240" w:lineRule="auto"/>
              <w:jc w:val="center"/>
              <w:rPr>
                <w:rFonts w:ascii="Times New Roman" w:hAnsi="Times New Roman"/>
              </w:rPr>
            </w:pPr>
            <w:r w:rsidRPr="00E1439B">
              <w:rPr>
                <w:rFonts w:ascii="Times New Roman" w:hAnsi="Times New Roman" w:hint="eastAsia"/>
              </w:rPr>
              <w:t>钻孔深度</w:t>
            </w:r>
            <w:r w:rsidRPr="00E1439B">
              <w:rPr>
                <w:rFonts w:ascii="宋体" w:hAnsi="宋体"/>
              </w:rPr>
              <w:t>(</w:t>
            </w:r>
            <w:r w:rsidRPr="00E1439B">
              <w:rPr>
                <w:rFonts w:ascii="Times New Roman" w:hAnsi="Times New Roman" w:hint="eastAsia"/>
              </w:rPr>
              <w:t>m</w:t>
            </w:r>
            <w:r w:rsidRPr="00E1439B">
              <w:rPr>
                <w:rFonts w:ascii="宋体" w:hAnsi="宋体"/>
              </w:rPr>
              <w:t>)</w:t>
            </w:r>
          </w:p>
        </w:tc>
        <w:tc>
          <w:tcPr>
            <w:tcW w:w="1985" w:type="dxa"/>
            <w:gridSpan w:val="3"/>
            <w:vAlign w:val="center"/>
          </w:tcPr>
          <w:p w14:paraId="58E1F497" w14:textId="77777777" w:rsidR="000437DC" w:rsidRPr="00E1439B" w:rsidRDefault="000437DC" w:rsidP="00E32E2D">
            <w:pPr>
              <w:adjustRightInd/>
              <w:spacing w:beforeLines="30" w:before="72" w:afterLines="30" w:after="72" w:line="240" w:lineRule="auto"/>
              <w:jc w:val="center"/>
              <w:rPr>
                <w:rFonts w:ascii="Times New Roman" w:hAnsi="Times New Roman"/>
              </w:rPr>
            </w:pPr>
          </w:p>
        </w:tc>
        <w:tc>
          <w:tcPr>
            <w:tcW w:w="2424" w:type="dxa"/>
            <w:gridSpan w:val="4"/>
            <w:vAlign w:val="center"/>
          </w:tcPr>
          <w:p w14:paraId="6F713685" w14:textId="77777777" w:rsidR="000437DC" w:rsidRPr="00E1439B" w:rsidRDefault="000437DC" w:rsidP="00E32E2D">
            <w:pPr>
              <w:adjustRightInd/>
              <w:spacing w:line="240" w:lineRule="auto"/>
              <w:jc w:val="center"/>
              <w:rPr>
                <w:rFonts w:ascii="Times New Roman" w:hAnsi="Times New Roman"/>
                <w:szCs w:val="24"/>
              </w:rPr>
            </w:pPr>
            <w:r w:rsidRPr="00E1439B">
              <w:rPr>
                <w:rFonts w:ascii="Times New Roman" w:hAnsi="Times New Roman" w:hint="eastAsia"/>
                <w:szCs w:val="24"/>
              </w:rPr>
              <w:t>测井深度</w:t>
            </w:r>
            <w:r w:rsidRPr="00E1439B">
              <w:rPr>
                <w:rFonts w:ascii="Times New Roman" w:hAnsi="Times New Roman" w:hint="eastAsia"/>
                <w:szCs w:val="24"/>
              </w:rPr>
              <w:t>(m)</w:t>
            </w:r>
          </w:p>
        </w:tc>
        <w:tc>
          <w:tcPr>
            <w:tcW w:w="2731" w:type="dxa"/>
            <w:gridSpan w:val="3"/>
          </w:tcPr>
          <w:p w14:paraId="65457B35" w14:textId="77777777" w:rsidR="000437DC" w:rsidRPr="00E1439B" w:rsidRDefault="000437DC" w:rsidP="00E32E2D">
            <w:pPr>
              <w:adjustRightInd/>
              <w:spacing w:beforeLines="30" w:before="72" w:afterLines="30" w:after="72" w:line="240" w:lineRule="auto"/>
              <w:jc w:val="center"/>
              <w:rPr>
                <w:rFonts w:ascii="Times New Roman" w:hAnsi="Times New Roman"/>
              </w:rPr>
            </w:pPr>
          </w:p>
        </w:tc>
      </w:tr>
      <w:tr w:rsidR="000437DC" w:rsidRPr="00E1439B" w14:paraId="7B7825BA" w14:textId="77777777" w:rsidTr="00E32E2D">
        <w:tblPrEx>
          <w:tblBorders>
            <w:insideH w:val="single" w:sz="4" w:space="0" w:color="auto"/>
            <w:insideV w:val="single" w:sz="4" w:space="0" w:color="auto"/>
          </w:tblBorders>
        </w:tblPrEx>
        <w:trPr>
          <w:jc w:val="center"/>
        </w:trPr>
        <w:tc>
          <w:tcPr>
            <w:tcW w:w="1472" w:type="dxa"/>
            <w:vMerge w:val="restart"/>
            <w:vAlign w:val="center"/>
          </w:tcPr>
          <w:p w14:paraId="20DF858F"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r w:rsidRPr="00E1439B">
              <w:rPr>
                <w:rFonts w:ascii="Times New Roman" w:hAnsi="Times New Roman" w:hint="eastAsia"/>
                <w:szCs w:val="24"/>
              </w:rPr>
              <w:t>文件名</w:t>
            </w:r>
          </w:p>
        </w:tc>
        <w:tc>
          <w:tcPr>
            <w:tcW w:w="1984" w:type="dxa"/>
            <w:gridSpan w:val="3"/>
            <w:vAlign w:val="center"/>
          </w:tcPr>
          <w:p w14:paraId="3A13835C"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r w:rsidRPr="00E1439B">
              <w:rPr>
                <w:rFonts w:ascii="Times New Roman" w:hAnsi="Times New Roman" w:hint="eastAsia"/>
                <w:szCs w:val="24"/>
              </w:rPr>
              <w:t>测量深度</w:t>
            </w:r>
            <w:r w:rsidRPr="00E1439B">
              <w:rPr>
                <w:rFonts w:ascii="宋体" w:hAnsi="宋体" w:hint="eastAsia"/>
                <w:szCs w:val="24"/>
              </w:rPr>
              <w:t>(</w:t>
            </w:r>
            <w:r w:rsidRPr="00E1439B">
              <w:rPr>
                <w:rFonts w:ascii="Times New Roman" w:hAnsi="Times New Roman" w:hint="eastAsia"/>
                <w:szCs w:val="24"/>
              </w:rPr>
              <w:t>m</w:t>
            </w:r>
            <w:r w:rsidRPr="00E1439B">
              <w:rPr>
                <w:rFonts w:ascii="宋体" w:hAnsi="宋体" w:hint="eastAsia"/>
                <w:szCs w:val="24"/>
              </w:rPr>
              <w:t>)</w:t>
            </w:r>
          </w:p>
        </w:tc>
        <w:tc>
          <w:tcPr>
            <w:tcW w:w="865" w:type="dxa"/>
            <w:gridSpan w:val="2"/>
            <w:vMerge w:val="restart"/>
            <w:vAlign w:val="center"/>
          </w:tcPr>
          <w:p w14:paraId="19A3340B"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r w:rsidRPr="00E1439B">
              <w:rPr>
                <w:rFonts w:ascii="Times New Roman" w:hAnsi="Times New Roman" w:hint="eastAsia"/>
                <w:szCs w:val="24"/>
              </w:rPr>
              <w:t>采样间隔</w:t>
            </w:r>
            <w:r w:rsidRPr="00E1439B">
              <w:rPr>
                <w:rFonts w:ascii="宋体" w:hAnsi="宋体"/>
              </w:rPr>
              <w:t>(</w:t>
            </w:r>
            <w:r w:rsidRPr="00E1439B">
              <w:rPr>
                <w:rFonts w:ascii="Times New Roman" w:hAnsi="Times New Roman" w:hint="eastAsia"/>
                <w:szCs w:val="24"/>
              </w:rPr>
              <w:t>m</w:t>
            </w:r>
            <w:r w:rsidRPr="00E1439B">
              <w:rPr>
                <w:rFonts w:ascii="宋体" w:hAnsi="宋体"/>
              </w:rPr>
              <w:t>)</w:t>
            </w:r>
          </w:p>
        </w:tc>
        <w:tc>
          <w:tcPr>
            <w:tcW w:w="851" w:type="dxa"/>
            <w:vMerge w:val="restart"/>
            <w:vAlign w:val="center"/>
          </w:tcPr>
          <w:p w14:paraId="251058BF"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r w:rsidRPr="00E1439B">
              <w:rPr>
                <w:rFonts w:ascii="Times New Roman" w:hAnsi="Times New Roman" w:hint="eastAsia"/>
                <w:szCs w:val="24"/>
              </w:rPr>
              <w:t>测量速度</w:t>
            </w:r>
            <w:r w:rsidRPr="00E1439B">
              <w:rPr>
                <w:rFonts w:ascii="宋体" w:hAnsi="宋体"/>
                <w:szCs w:val="24"/>
              </w:rPr>
              <w:t>(</w:t>
            </w:r>
            <w:r w:rsidRPr="00E1439B">
              <w:rPr>
                <w:rFonts w:ascii="Times New Roman" w:hAnsi="Times New Roman" w:hint="eastAsia"/>
                <w:szCs w:val="24"/>
              </w:rPr>
              <w:t>m/min</w:t>
            </w:r>
            <w:r w:rsidRPr="00E1439B">
              <w:rPr>
                <w:rFonts w:ascii="宋体" w:hAnsi="宋体"/>
                <w:szCs w:val="24"/>
              </w:rPr>
              <w:t>)</w:t>
            </w:r>
          </w:p>
        </w:tc>
        <w:tc>
          <w:tcPr>
            <w:tcW w:w="708" w:type="dxa"/>
            <w:vMerge w:val="restart"/>
            <w:vAlign w:val="center"/>
          </w:tcPr>
          <w:p w14:paraId="7F296D8D"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r w:rsidRPr="00E1439B">
              <w:rPr>
                <w:rFonts w:ascii="Times New Roman" w:hAnsi="Times New Roman" w:hint="eastAsia"/>
                <w:szCs w:val="24"/>
              </w:rPr>
              <w:t>回程差</w:t>
            </w:r>
          </w:p>
          <w:p w14:paraId="735CB614"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r w:rsidRPr="00E1439B">
              <w:rPr>
                <w:rFonts w:ascii="宋体" w:hAnsi="宋体"/>
                <w:szCs w:val="24"/>
              </w:rPr>
              <w:t>(</w:t>
            </w:r>
            <w:r w:rsidRPr="00E1439B">
              <w:rPr>
                <w:rFonts w:ascii="Times New Roman" w:hAnsi="Times New Roman" w:hint="eastAsia"/>
                <w:szCs w:val="24"/>
              </w:rPr>
              <w:t>m</w:t>
            </w:r>
            <w:r w:rsidRPr="00E1439B">
              <w:rPr>
                <w:rFonts w:ascii="宋体" w:hAnsi="宋体"/>
                <w:szCs w:val="24"/>
              </w:rPr>
              <w:t>)</w:t>
            </w:r>
          </w:p>
        </w:tc>
        <w:tc>
          <w:tcPr>
            <w:tcW w:w="2694" w:type="dxa"/>
            <w:gridSpan w:val="3"/>
            <w:vAlign w:val="center"/>
          </w:tcPr>
          <w:p w14:paraId="46C200D8"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r w:rsidRPr="00E1439B">
              <w:rPr>
                <w:rFonts w:ascii="Times New Roman" w:hAnsi="Times New Roman" w:hint="eastAsia"/>
                <w:szCs w:val="24"/>
              </w:rPr>
              <w:t>实时曲线</w:t>
            </w:r>
          </w:p>
        </w:tc>
        <w:tc>
          <w:tcPr>
            <w:tcW w:w="888" w:type="dxa"/>
            <w:vAlign w:val="center"/>
          </w:tcPr>
          <w:p w14:paraId="1BA747BF"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r w:rsidRPr="00E1439B">
              <w:rPr>
                <w:rFonts w:ascii="Times New Roman" w:hAnsi="Times New Roman" w:hint="eastAsia"/>
                <w:szCs w:val="24"/>
              </w:rPr>
              <w:t>备注</w:t>
            </w:r>
          </w:p>
        </w:tc>
      </w:tr>
      <w:tr w:rsidR="000437DC" w:rsidRPr="00E1439B" w14:paraId="44CAB38B" w14:textId="77777777" w:rsidTr="00E32E2D">
        <w:tblPrEx>
          <w:tblBorders>
            <w:insideH w:val="single" w:sz="4" w:space="0" w:color="auto"/>
            <w:insideV w:val="single" w:sz="4" w:space="0" w:color="auto"/>
          </w:tblBorders>
        </w:tblPrEx>
        <w:trPr>
          <w:trHeight w:val="50"/>
          <w:jc w:val="center"/>
        </w:trPr>
        <w:tc>
          <w:tcPr>
            <w:tcW w:w="1472" w:type="dxa"/>
            <w:vMerge/>
            <w:tcBorders>
              <w:bottom w:val="single" w:sz="4" w:space="0" w:color="auto"/>
            </w:tcBorders>
            <w:vAlign w:val="center"/>
          </w:tcPr>
          <w:p w14:paraId="4B4C4B61"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p>
        </w:tc>
        <w:tc>
          <w:tcPr>
            <w:tcW w:w="992" w:type="dxa"/>
            <w:gridSpan w:val="2"/>
            <w:tcBorders>
              <w:bottom w:val="single" w:sz="4" w:space="0" w:color="auto"/>
            </w:tcBorders>
            <w:vAlign w:val="center"/>
          </w:tcPr>
          <w:p w14:paraId="48F496FD"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r w:rsidRPr="00E1439B">
              <w:rPr>
                <w:rFonts w:ascii="Times New Roman" w:hAnsi="Times New Roman" w:hint="eastAsia"/>
                <w:szCs w:val="24"/>
              </w:rPr>
              <w:t>起</w:t>
            </w:r>
          </w:p>
        </w:tc>
        <w:tc>
          <w:tcPr>
            <w:tcW w:w="992" w:type="dxa"/>
            <w:tcBorders>
              <w:bottom w:val="single" w:sz="4" w:space="0" w:color="auto"/>
            </w:tcBorders>
            <w:vAlign w:val="center"/>
          </w:tcPr>
          <w:p w14:paraId="6A513E13"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r w:rsidRPr="00E1439B">
              <w:rPr>
                <w:rFonts w:ascii="Times New Roman" w:hAnsi="Times New Roman" w:hint="eastAsia"/>
                <w:szCs w:val="24"/>
              </w:rPr>
              <w:t>止</w:t>
            </w:r>
          </w:p>
        </w:tc>
        <w:tc>
          <w:tcPr>
            <w:tcW w:w="865" w:type="dxa"/>
            <w:gridSpan w:val="2"/>
            <w:vMerge/>
            <w:tcBorders>
              <w:bottom w:val="single" w:sz="4" w:space="0" w:color="auto"/>
            </w:tcBorders>
            <w:vAlign w:val="center"/>
          </w:tcPr>
          <w:p w14:paraId="49C75AC2"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p>
        </w:tc>
        <w:tc>
          <w:tcPr>
            <w:tcW w:w="851" w:type="dxa"/>
            <w:vMerge/>
            <w:tcBorders>
              <w:bottom w:val="single" w:sz="4" w:space="0" w:color="auto"/>
            </w:tcBorders>
            <w:vAlign w:val="center"/>
          </w:tcPr>
          <w:p w14:paraId="7FF1A7FA"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p>
        </w:tc>
        <w:tc>
          <w:tcPr>
            <w:tcW w:w="708" w:type="dxa"/>
            <w:vMerge/>
            <w:tcBorders>
              <w:bottom w:val="single" w:sz="4" w:space="0" w:color="auto"/>
            </w:tcBorders>
            <w:vAlign w:val="center"/>
          </w:tcPr>
          <w:p w14:paraId="74C62A69"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p>
        </w:tc>
        <w:tc>
          <w:tcPr>
            <w:tcW w:w="851" w:type="dxa"/>
            <w:tcBorders>
              <w:bottom w:val="single" w:sz="4" w:space="0" w:color="auto"/>
            </w:tcBorders>
            <w:vAlign w:val="center"/>
          </w:tcPr>
          <w:p w14:paraId="71560370" w14:textId="77777777" w:rsidR="000437DC" w:rsidRPr="00E1439B" w:rsidRDefault="000437DC" w:rsidP="00E32E2D">
            <w:pPr>
              <w:adjustRightInd/>
              <w:spacing w:beforeLines="10" w:before="24" w:afterLines="10" w:after="24" w:line="240" w:lineRule="exact"/>
              <w:ind w:leftChars="-50" w:left="-105" w:rightChars="-50" w:right="-105"/>
              <w:jc w:val="center"/>
              <w:rPr>
                <w:rFonts w:ascii="Times New Roman" w:hAnsi="Times New Roman"/>
                <w:szCs w:val="24"/>
              </w:rPr>
            </w:pPr>
            <w:r w:rsidRPr="00E1439B">
              <w:rPr>
                <w:rFonts w:ascii="Times New Roman" w:hAnsi="Times New Roman" w:hint="eastAsia"/>
                <w:szCs w:val="24"/>
              </w:rPr>
              <w:t>曲线名称</w:t>
            </w:r>
          </w:p>
        </w:tc>
        <w:tc>
          <w:tcPr>
            <w:tcW w:w="850" w:type="dxa"/>
            <w:tcBorders>
              <w:bottom w:val="single" w:sz="4" w:space="0" w:color="auto"/>
            </w:tcBorders>
            <w:vAlign w:val="center"/>
          </w:tcPr>
          <w:p w14:paraId="0BCEE54A" w14:textId="77777777" w:rsidR="000437DC" w:rsidRPr="00E1439B" w:rsidRDefault="000437DC" w:rsidP="00E32E2D">
            <w:pPr>
              <w:adjustRightInd/>
              <w:spacing w:beforeLines="10" w:before="24" w:afterLines="10" w:after="24" w:line="240" w:lineRule="exact"/>
              <w:ind w:leftChars="-50" w:left="-105" w:rightChars="-50" w:right="-105"/>
              <w:jc w:val="center"/>
              <w:rPr>
                <w:rFonts w:ascii="Times New Roman" w:hAnsi="Times New Roman"/>
                <w:szCs w:val="24"/>
              </w:rPr>
            </w:pPr>
            <w:r w:rsidRPr="00E1439B">
              <w:rPr>
                <w:rFonts w:ascii="Times New Roman" w:hAnsi="Times New Roman" w:hint="eastAsia"/>
                <w:szCs w:val="24"/>
              </w:rPr>
              <w:t>深度比例</w:t>
            </w:r>
          </w:p>
        </w:tc>
        <w:tc>
          <w:tcPr>
            <w:tcW w:w="993" w:type="dxa"/>
            <w:tcBorders>
              <w:bottom w:val="single" w:sz="4" w:space="0" w:color="auto"/>
            </w:tcBorders>
            <w:vAlign w:val="center"/>
          </w:tcPr>
          <w:p w14:paraId="1B3EF644" w14:textId="77777777" w:rsidR="000437DC" w:rsidRPr="00E1439B" w:rsidRDefault="000437DC" w:rsidP="00E32E2D">
            <w:pPr>
              <w:adjustRightInd/>
              <w:spacing w:beforeLines="10" w:before="24" w:afterLines="10" w:after="24" w:line="240" w:lineRule="exact"/>
              <w:ind w:leftChars="-50" w:left="-105" w:rightChars="-50" w:right="-105"/>
              <w:jc w:val="center"/>
              <w:rPr>
                <w:rFonts w:ascii="Times New Roman" w:hAnsi="Times New Roman"/>
                <w:szCs w:val="24"/>
              </w:rPr>
            </w:pPr>
            <w:r w:rsidRPr="00E1439B">
              <w:rPr>
                <w:rFonts w:ascii="Times New Roman" w:hAnsi="Times New Roman" w:hint="eastAsia"/>
                <w:szCs w:val="24"/>
              </w:rPr>
              <w:t>测井深度</w:t>
            </w:r>
            <w:r w:rsidRPr="00E1439B">
              <w:rPr>
                <w:rFonts w:ascii="宋体" w:hAnsi="宋体"/>
              </w:rPr>
              <w:t>(</w:t>
            </w:r>
            <w:r w:rsidRPr="00E1439B">
              <w:rPr>
                <w:rFonts w:ascii="Times New Roman" w:hAnsi="Times New Roman" w:hint="eastAsia"/>
                <w:szCs w:val="24"/>
              </w:rPr>
              <w:t>m</w:t>
            </w:r>
            <w:r w:rsidRPr="00E1439B">
              <w:rPr>
                <w:rFonts w:ascii="宋体" w:hAnsi="宋体"/>
              </w:rPr>
              <w:t>)</w:t>
            </w:r>
          </w:p>
        </w:tc>
        <w:tc>
          <w:tcPr>
            <w:tcW w:w="888" w:type="dxa"/>
            <w:tcBorders>
              <w:bottom w:val="single" w:sz="4" w:space="0" w:color="auto"/>
            </w:tcBorders>
            <w:vAlign w:val="center"/>
          </w:tcPr>
          <w:p w14:paraId="597A52E3" w14:textId="77777777" w:rsidR="000437DC" w:rsidRPr="00E1439B" w:rsidRDefault="000437DC" w:rsidP="00E32E2D">
            <w:pPr>
              <w:adjustRightInd/>
              <w:spacing w:beforeLines="20" w:before="48" w:afterLines="20" w:after="48" w:line="320" w:lineRule="exact"/>
              <w:ind w:leftChars="-50" w:left="-105" w:rightChars="-50" w:right="-105"/>
              <w:jc w:val="center"/>
              <w:rPr>
                <w:rFonts w:ascii="Times New Roman" w:hAnsi="Times New Roman"/>
                <w:szCs w:val="24"/>
              </w:rPr>
            </w:pPr>
          </w:p>
        </w:tc>
      </w:tr>
      <w:tr w:rsidR="000437DC" w:rsidRPr="00E1439B" w14:paraId="5B70ED74" w14:textId="77777777" w:rsidTr="00E32E2D">
        <w:tblPrEx>
          <w:tblBorders>
            <w:insideH w:val="single" w:sz="4" w:space="0" w:color="auto"/>
            <w:insideV w:val="single" w:sz="4" w:space="0" w:color="auto"/>
          </w:tblBorders>
        </w:tblPrEx>
        <w:trPr>
          <w:trHeight w:hRule="exact" w:val="397"/>
          <w:jc w:val="center"/>
        </w:trPr>
        <w:tc>
          <w:tcPr>
            <w:tcW w:w="1472" w:type="dxa"/>
            <w:tcBorders>
              <w:top w:val="single" w:sz="2" w:space="0" w:color="auto"/>
              <w:bottom w:val="single" w:sz="2" w:space="0" w:color="auto"/>
            </w:tcBorders>
            <w:vAlign w:val="center"/>
          </w:tcPr>
          <w:p w14:paraId="2F56B69C"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992" w:type="dxa"/>
            <w:gridSpan w:val="2"/>
            <w:tcBorders>
              <w:top w:val="single" w:sz="2" w:space="0" w:color="auto"/>
              <w:bottom w:val="single" w:sz="2" w:space="0" w:color="auto"/>
            </w:tcBorders>
            <w:vAlign w:val="center"/>
          </w:tcPr>
          <w:p w14:paraId="2CA853B8"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992" w:type="dxa"/>
            <w:tcBorders>
              <w:top w:val="single" w:sz="2" w:space="0" w:color="auto"/>
              <w:bottom w:val="single" w:sz="2" w:space="0" w:color="auto"/>
            </w:tcBorders>
            <w:vAlign w:val="center"/>
          </w:tcPr>
          <w:p w14:paraId="50A0738A"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865" w:type="dxa"/>
            <w:gridSpan w:val="2"/>
            <w:tcBorders>
              <w:top w:val="single" w:sz="2" w:space="0" w:color="auto"/>
              <w:bottom w:val="single" w:sz="2" w:space="0" w:color="auto"/>
            </w:tcBorders>
            <w:vAlign w:val="center"/>
          </w:tcPr>
          <w:p w14:paraId="367D49BA"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7F82412E"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708" w:type="dxa"/>
            <w:tcBorders>
              <w:top w:val="single" w:sz="2" w:space="0" w:color="auto"/>
              <w:bottom w:val="single" w:sz="2" w:space="0" w:color="auto"/>
            </w:tcBorders>
            <w:vAlign w:val="center"/>
          </w:tcPr>
          <w:p w14:paraId="430B6F08"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28AF6059"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0" w:type="dxa"/>
            <w:tcBorders>
              <w:top w:val="single" w:sz="2" w:space="0" w:color="auto"/>
              <w:bottom w:val="single" w:sz="2" w:space="0" w:color="auto"/>
            </w:tcBorders>
            <w:vAlign w:val="center"/>
          </w:tcPr>
          <w:p w14:paraId="6B0FF306" w14:textId="77777777" w:rsidR="000437DC" w:rsidRPr="00E1439B" w:rsidRDefault="000437DC" w:rsidP="00E32E2D">
            <w:pPr>
              <w:adjustRightInd/>
              <w:spacing w:line="240" w:lineRule="auto"/>
              <w:jc w:val="center"/>
              <w:rPr>
                <w:rFonts w:ascii="Times New Roman" w:hAnsi="Times New Roman"/>
              </w:rPr>
            </w:pPr>
          </w:p>
        </w:tc>
        <w:tc>
          <w:tcPr>
            <w:tcW w:w="993" w:type="dxa"/>
            <w:tcBorders>
              <w:top w:val="single" w:sz="2" w:space="0" w:color="auto"/>
              <w:bottom w:val="single" w:sz="2" w:space="0" w:color="auto"/>
            </w:tcBorders>
            <w:vAlign w:val="center"/>
          </w:tcPr>
          <w:p w14:paraId="5DEB0BF6"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88" w:type="dxa"/>
            <w:tcBorders>
              <w:top w:val="single" w:sz="2" w:space="0" w:color="auto"/>
              <w:bottom w:val="single" w:sz="2" w:space="0" w:color="auto"/>
            </w:tcBorders>
            <w:vAlign w:val="center"/>
          </w:tcPr>
          <w:p w14:paraId="1D36D408"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r>
      <w:tr w:rsidR="000437DC" w:rsidRPr="00E1439B" w14:paraId="383BCC72" w14:textId="77777777" w:rsidTr="00E32E2D">
        <w:tblPrEx>
          <w:tblBorders>
            <w:insideH w:val="single" w:sz="4" w:space="0" w:color="auto"/>
            <w:insideV w:val="single" w:sz="4" w:space="0" w:color="auto"/>
          </w:tblBorders>
        </w:tblPrEx>
        <w:trPr>
          <w:trHeight w:hRule="exact" w:val="397"/>
          <w:jc w:val="center"/>
        </w:trPr>
        <w:tc>
          <w:tcPr>
            <w:tcW w:w="1472" w:type="dxa"/>
            <w:tcBorders>
              <w:top w:val="single" w:sz="2" w:space="0" w:color="auto"/>
              <w:bottom w:val="single" w:sz="2" w:space="0" w:color="auto"/>
            </w:tcBorders>
            <w:vAlign w:val="center"/>
          </w:tcPr>
          <w:p w14:paraId="16525DF9"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992" w:type="dxa"/>
            <w:gridSpan w:val="2"/>
            <w:tcBorders>
              <w:top w:val="single" w:sz="2" w:space="0" w:color="auto"/>
              <w:bottom w:val="single" w:sz="2" w:space="0" w:color="auto"/>
            </w:tcBorders>
            <w:vAlign w:val="center"/>
          </w:tcPr>
          <w:p w14:paraId="70EBE355"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992" w:type="dxa"/>
            <w:tcBorders>
              <w:top w:val="single" w:sz="2" w:space="0" w:color="auto"/>
              <w:bottom w:val="single" w:sz="2" w:space="0" w:color="auto"/>
            </w:tcBorders>
            <w:vAlign w:val="center"/>
          </w:tcPr>
          <w:p w14:paraId="247D37D4"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865" w:type="dxa"/>
            <w:gridSpan w:val="2"/>
            <w:tcBorders>
              <w:top w:val="single" w:sz="2" w:space="0" w:color="auto"/>
              <w:bottom w:val="single" w:sz="2" w:space="0" w:color="auto"/>
            </w:tcBorders>
            <w:vAlign w:val="center"/>
          </w:tcPr>
          <w:p w14:paraId="72D394E8"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3A0480C4"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708" w:type="dxa"/>
            <w:tcBorders>
              <w:top w:val="single" w:sz="2" w:space="0" w:color="auto"/>
              <w:bottom w:val="single" w:sz="2" w:space="0" w:color="auto"/>
            </w:tcBorders>
            <w:vAlign w:val="center"/>
          </w:tcPr>
          <w:p w14:paraId="59CCBC0A"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1E56A77F"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0" w:type="dxa"/>
            <w:tcBorders>
              <w:top w:val="single" w:sz="2" w:space="0" w:color="auto"/>
              <w:bottom w:val="single" w:sz="2" w:space="0" w:color="auto"/>
            </w:tcBorders>
            <w:vAlign w:val="center"/>
          </w:tcPr>
          <w:p w14:paraId="7D648122" w14:textId="77777777" w:rsidR="000437DC" w:rsidRPr="00E1439B" w:rsidRDefault="000437DC" w:rsidP="00E32E2D">
            <w:pPr>
              <w:adjustRightInd/>
              <w:spacing w:line="240" w:lineRule="auto"/>
              <w:jc w:val="center"/>
              <w:rPr>
                <w:rFonts w:ascii="Times New Roman" w:hAnsi="Times New Roman"/>
              </w:rPr>
            </w:pPr>
          </w:p>
        </w:tc>
        <w:tc>
          <w:tcPr>
            <w:tcW w:w="993" w:type="dxa"/>
            <w:tcBorders>
              <w:top w:val="single" w:sz="2" w:space="0" w:color="auto"/>
              <w:bottom w:val="single" w:sz="2" w:space="0" w:color="auto"/>
            </w:tcBorders>
            <w:vAlign w:val="center"/>
          </w:tcPr>
          <w:p w14:paraId="13BAF8EE"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88" w:type="dxa"/>
            <w:tcBorders>
              <w:top w:val="single" w:sz="2" w:space="0" w:color="auto"/>
              <w:bottom w:val="single" w:sz="2" w:space="0" w:color="auto"/>
            </w:tcBorders>
            <w:vAlign w:val="center"/>
          </w:tcPr>
          <w:p w14:paraId="06EC7471"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r>
      <w:tr w:rsidR="000437DC" w:rsidRPr="00E1439B" w14:paraId="4142AC05" w14:textId="77777777" w:rsidTr="00E32E2D">
        <w:tblPrEx>
          <w:tblBorders>
            <w:insideH w:val="single" w:sz="4" w:space="0" w:color="auto"/>
            <w:insideV w:val="single" w:sz="4" w:space="0" w:color="auto"/>
          </w:tblBorders>
        </w:tblPrEx>
        <w:trPr>
          <w:trHeight w:hRule="exact" w:val="397"/>
          <w:jc w:val="center"/>
        </w:trPr>
        <w:tc>
          <w:tcPr>
            <w:tcW w:w="1472" w:type="dxa"/>
            <w:tcBorders>
              <w:top w:val="single" w:sz="2" w:space="0" w:color="auto"/>
              <w:bottom w:val="single" w:sz="2" w:space="0" w:color="auto"/>
            </w:tcBorders>
            <w:vAlign w:val="center"/>
          </w:tcPr>
          <w:p w14:paraId="691F107F"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992" w:type="dxa"/>
            <w:gridSpan w:val="2"/>
            <w:tcBorders>
              <w:top w:val="single" w:sz="2" w:space="0" w:color="auto"/>
              <w:bottom w:val="single" w:sz="2" w:space="0" w:color="auto"/>
            </w:tcBorders>
            <w:vAlign w:val="center"/>
          </w:tcPr>
          <w:p w14:paraId="67C8C53B"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992" w:type="dxa"/>
            <w:tcBorders>
              <w:top w:val="single" w:sz="2" w:space="0" w:color="auto"/>
              <w:bottom w:val="single" w:sz="2" w:space="0" w:color="auto"/>
            </w:tcBorders>
            <w:vAlign w:val="center"/>
          </w:tcPr>
          <w:p w14:paraId="1C435442"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865" w:type="dxa"/>
            <w:gridSpan w:val="2"/>
            <w:tcBorders>
              <w:top w:val="single" w:sz="2" w:space="0" w:color="auto"/>
              <w:bottom w:val="single" w:sz="2" w:space="0" w:color="auto"/>
            </w:tcBorders>
            <w:vAlign w:val="center"/>
          </w:tcPr>
          <w:p w14:paraId="5E042A10"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60CE8998"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708" w:type="dxa"/>
            <w:tcBorders>
              <w:top w:val="single" w:sz="2" w:space="0" w:color="auto"/>
              <w:bottom w:val="single" w:sz="2" w:space="0" w:color="auto"/>
            </w:tcBorders>
            <w:vAlign w:val="center"/>
          </w:tcPr>
          <w:p w14:paraId="6E8167A1"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75717C67"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0" w:type="dxa"/>
            <w:tcBorders>
              <w:top w:val="single" w:sz="2" w:space="0" w:color="auto"/>
              <w:bottom w:val="single" w:sz="2" w:space="0" w:color="auto"/>
            </w:tcBorders>
            <w:vAlign w:val="center"/>
          </w:tcPr>
          <w:p w14:paraId="1DBE716F" w14:textId="77777777" w:rsidR="000437DC" w:rsidRPr="00E1439B" w:rsidRDefault="000437DC" w:rsidP="00E32E2D">
            <w:pPr>
              <w:adjustRightInd/>
              <w:spacing w:line="240" w:lineRule="auto"/>
              <w:jc w:val="center"/>
              <w:rPr>
                <w:rFonts w:ascii="Times New Roman" w:hAnsi="Times New Roman"/>
              </w:rPr>
            </w:pPr>
          </w:p>
        </w:tc>
        <w:tc>
          <w:tcPr>
            <w:tcW w:w="993" w:type="dxa"/>
            <w:tcBorders>
              <w:top w:val="single" w:sz="2" w:space="0" w:color="auto"/>
              <w:bottom w:val="single" w:sz="2" w:space="0" w:color="auto"/>
            </w:tcBorders>
            <w:vAlign w:val="center"/>
          </w:tcPr>
          <w:p w14:paraId="2E126619"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88" w:type="dxa"/>
            <w:tcBorders>
              <w:top w:val="single" w:sz="2" w:space="0" w:color="auto"/>
              <w:bottom w:val="single" w:sz="2" w:space="0" w:color="auto"/>
            </w:tcBorders>
            <w:vAlign w:val="center"/>
          </w:tcPr>
          <w:p w14:paraId="12E39E75"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r>
      <w:tr w:rsidR="000437DC" w:rsidRPr="00E1439B" w14:paraId="7B231582" w14:textId="77777777" w:rsidTr="00E32E2D">
        <w:tblPrEx>
          <w:tblBorders>
            <w:insideH w:val="single" w:sz="4" w:space="0" w:color="auto"/>
            <w:insideV w:val="single" w:sz="4" w:space="0" w:color="auto"/>
          </w:tblBorders>
        </w:tblPrEx>
        <w:trPr>
          <w:trHeight w:hRule="exact" w:val="397"/>
          <w:jc w:val="center"/>
        </w:trPr>
        <w:tc>
          <w:tcPr>
            <w:tcW w:w="1472" w:type="dxa"/>
            <w:tcBorders>
              <w:top w:val="single" w:sz="2" w:space="0" w:color="auto"/>
              <w:bottom w:val="single" w:sz="2" w:space="0" w:color="auto"/>
            </w:tcBorders>
            <w:vAlign w:val="center"/>
          </w:tcPr>
          <w:p w14:paraId="35CE1A87"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992" w:type="dxa"/>
            <w:gridSpan w:val="2"/>
            <w:tcBorders>
              <w:top w:val="single" w:sz="2" w:space="0" w:color="auto"/>
              <w:bottom w:val="single" w:sz="2" w:space="0" w:color="auto"/>
            </w:tcBorders>
            <w:vAlign w:val="center"/>
          </w:tcPr>
          <w:p w14:paraId="3EDC774C"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992" w:type="dxa"/>
            <w:tcBorders>
              <w:top w:val="single" w:sz="2" w:space="0" w:color="auto"/>
              <w:bottom w:val="single" w:sz="2" w:space="0" w:color="auto"/>
            </w:tcBorders>
            <w:vAlign w:val="center"/>
          </w:tcPr>
          <w:p w14:paraId="2AD978AD"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865" w:type="dxa"/>
            <w:gridSpan w:val="2"/>
            <w:tcBorders>
              <w:top w:val="single" w:sz="2" w:space="0" w:color="auto"/>
              <w:bottom w:val="single" w:sz="2" w:space="0" w:color="auto"/>
            </w:tcBorders>
            <w:vAlign w:val="center"/>
          </w:tcPr>
          <w:p w14:paraId="73F7450F"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702143D6"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708" w:type="dxa"/>
            <w:tcBorders>
              <w:top w:val="single" w:sz="2" w:space="0" w:color="auto"/>
              <w:bottom w:val="single" w:sz="2" w:space="0" w:color="auto"/>
            </w:tcBorders>
            <w:vAlign w:val="center"/>
          </w:tcPr>
          <w:p w14:paraId="47345E74"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3F186FC4"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0" w:type="dxa"/>
            <w:tcBorders>
              <w:top w:val="single" w:sz="2" w:space="0" w:color="auto"/>
              <w:bottom w:val="single" w:sz="2" w:space="0" w:color="auto"/>
            </w:tcBorders>
            <w:vAlign w:val="center"/>
          </w:tcPr>
          <w:p w14:paraId="27849410" w14:textId="77777777" w:rsidR="000437DC" w:rsidRPr="00E1439B" w:rsidRDefault="000437DC" w:rsidP="00E32E2D">
            <w:pPr>
              <w:adjustRightInd/>
              <w:spacing w:line="240" w:lineRule="auto"/>
              <w:jc w:val="center"/>
              <w:rPr>
                <w:rFonts w:ascii="Times New Roman" w:hAnsi="Times New Roman"/>
              </w:rPr>
            </w:pPr>
          </w:p>
        </w:tc>
        <w:tc>
          <w:tcPr>
            <w:tcW w:w="993" w:type="dxa"/>
            <w:tcBorders>
              <w:top w:val="single" w:sz="2" w:space="0" w:color="auto"/>
              <w:bottom w:val="single" w:sz="2" w:space="0" w:color="auto"/>
            </w:tcBorders>
            <w:vAlign w:val="center"/>
          </w:tcPr>
          <w:p w14:paraId="2430E5D5"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88" w:type="dxa"/>
            <w:tcBorders>
              <w:top w:val="single" w:sz="2" w:space="0" w:color="auto"/>
              <w:bottom w:val="single" w:sz="2" w:space="0" w:color="auto"/>
            </w:tcBorders>
            <w:vAlign w:val="center"/>
          </w:tcPr>
          <w:p w14:paraId="02EDE2D1"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r>
      <w:tr w:rsidR="000437DC" w:rsidRPr="00E1439B" w14:paraId="56BDA6C9" w14:textId="77777777" w:rsidTr="00E32E2D">
        <w:tblPrEx>
          <w:tblBorders>
            <w:insideH w:val="single" w:sz="4" w:space="0" w:color="auto"/>
            <w:insideV w:val="single" w:sz="4" w:space="0" w:color="auto"/>
          </w:tblBorders>
        </w:tblPrEx>
        <w:trPr>
          <w:trHeight w:hRule="exact" w:val="397"/>
          <w:jc w:val="center"/>
        </w:trPr>
        <w:tc>
          <w:tcPr>
            <w:tcW w:w="1472" w:type="dxa"/>
            <w:tcBorders>
              <w:top w:val="single" w:sz="2" w:space="0" w:color="auto"/>
              <w:bottom w:val="single" w:sz="2" w:space="0" w:color="auto"/>
            </w:tcBorders>
            <w:vAlign w:val="center"/>
          </w:tcPr>
          <w:p w14:paraId="0BFD152B"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992" w:type="dxa"/>
            <w:gridSpan w:val="2"/>
            <w:tcBorders>
              <w:top w:val="single" w:sz="2" w:space="0" w:color="auto"/>
              <w:bottom w:val="single" w:sz="2" w:space="0" w:color="auto"/>
            </w:tcBorders>
            <w:vAlign w:val="center"/>
          </w:tcPr>
          <w:p w14:paraId="0721BD42"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992" w:type="dxa"/>
            <w:tcBorders>
              <w:top w:val="single" w:sz="2" w:space="0" w:color="auto"/>
              <w:bottom w:val="single" w:sz="2" w:space="0" w:color="auto"/>
            </w:tcBorders>
            <w:vAlign w:val="center"/>
          </w:tcPr>
          <w:p w14:paraId="34664E04"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865" w:type="dxa"/>
            <w:gridSpan w:val="2"/>
            <w:tcBorders>
              <w:top w:val="single" w:sz="2" w:space="0" w:color="auto"/>
              <w:bottom w:val="single" w:sz="2" w:space="0" w:color="auto"/>
            </w:tcBorders>
            <w:vAlign w:val="center"/>
          </w:tcPr>
          <w:p w14:paraId="53CBBC67"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4A07AA29"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708" w:type="dxa"/>
            <w:tcBorders>
              <w:top w:val="single" w:sz="2" w:space="0" w:color="auto"/>
              <w:bottom w:val="single" w:sz="2" w:space="0" w:color="auto"/>
            </w:tcBorders>
            <w:vAlign w:val="center"/>
          </w:tcPr>
          <w:p w14:paraId="2317D292"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63F5DF30"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0" w:type="dxa"/>
            <w:tcBorders>
              <w:top w:val="single" w:sz="2" w:space="0" w:color="auto"/>
              <w:bottom w:val="single" w:sz="2" w:space="0" w:color="auto"/>
            </w:tcBorders>
            <w:vAlign w:val="center"/>
          </w:tcPr>
          <w:p w14:paraId="6A801E75" w14:textId="77777777" w:rsidR="000437DC" w:rsidRPr="00E1439B" w:rsidRDefault="000437DC" w:rsidP="00E32E2D">
            <w:pPr>
              <w:adjustRightInd/>
              <w:spacing w:line="240" w:lineRule="auto"/>
              <w:jc w:val="center"/>
              <w:rPr>
                <w:rFonts w:ascii="Times New Roman" w:hAnsi="Times New Roman"/>
              </w:rPr>
            </w:pPr>
          </w:p>
        </w:tc>
        <w:tc>
          <w:tcPr>
            <w:tcW w:w="993" w:type="dxa"/>
            <w:tcBorders>
              <w:top w:val="single" w:sz="2" w:space="0" w:color="auto"/>
              <w:bottom w:val="single" w:sz="2" w:space="0" w:color="auto"/>
            </w:tcBorders>
            <w:vAlign w:val="center"/>
          </w:tcPr>
          <w:p w14:paraId="501D6F88"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88" w:type="dxa"/>
            <w:tcBorders>
              <w:top w:val="single" w:sz="2" w:space="0" w:color="auto"/>
              <w:bottom w:val="single" w:sz="2" w:space="0" w:color="auto"/>
            </w:tcBorders>
            <w:vAlign w:val="center"/>
          </w:tcPr>
          <w:p w14:paraId="144C8602"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r>
      <w:tr w:rsidR="000437DC" w:rsidRPr="00E1439B" w14:paraId="78CEAD5C" w14:textId="77777777" w:rsidTr="00E32E2D">
        <w:tblPrEx>
          <w:tblBorders>
            <w:insideH w:val="single" w:sz="4" w:space="0" w:color="auto"/>
            <w:insideV w:val="single" w:sz="4" w:space="0" w:color="auto"/>
          </w:tblBorders>
        </w:tblPrEx>
        <w:trPr>
          <w:trHeight w:hRule="exact" w:val="397"/>
          <w:jc w:val="center"/>
        </w:trPr>
        <w:tc>
          <w:tcPr>
            <w:tcW w:w="1472" w:type="dxa"/>
            <w:tcBorders>
              <w:top w:val="single" w:sz="2" w:space="0" w:color="auto"/>
              <w:bottom w:val="single" w:sz="2" w:space="0" w:color="auto"/>
            </w:tcBorders>
            <w:vAlign w:val="center"/>
          </w:tcPr>
          <w:p w14:paraId="44B43F5E"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992" w:type="dxa"/>
            <w:gridSpan w:val="2"/>
            <w:tcBorders>
              <w:top w:val="single" w:sz="2" w:space="0" w:color="auto"/>
              <w:bottom w:val="single" w:sz="2" w:space="0" w:color="auto"/>
            </w:tcBorders>
            <w:vAlign w:val="center"/>
          </w:tcPr>
          <w:p w14:paraId="51EFC487"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992" w:type="dxa"/>
            <w:tcBorders>
              <w:top w:val="single" w:sz="2" w:space="0" w:color="auto"/>
              <w:bottom w:val="single" w:sz="2" w:space="0" w:color="auto"/>
            </w:tcBorders>
            <w:vAlign w:val="center"/>
          </w:tcPr>
          <w:p w14:paraId="76533E8A"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865" w:type="dxa"/>
            <w:gridSpan w:val="2"/>
            <w:tcBorders>
              <w:top w:val="single" w:sz="2" w:space="0" w:color="auto"/>
              <w:bottom w:val="single" w:sz="2" w:space="0" w:color="auto"/>
            </w:tcBorders>
            <w:vAlign w:val="center"/>
          </w:tcPr>
          <w:p w14:paraId="7293299E"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12B08B69"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708" w:type="dxa"/>
            <w:tcBorders>
              <w:top w:val="single" w:sz="2" w:space="0" w:color="auto"/>
              <w:bottom w:val="single" w:sz="2" w:space="0" w:color="auto"/>
            </w:tcBorders>
            <w:vAlign w:val="center"/>
          </w:tcPr>
          <w:p w14:paraId="19E0FC1C"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67348427"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0" w:type="dxa"/>
            <w:tcBorders>
              <w:top w:val="single" w:sz="2" w:space="0" w:color="auto"/>
              <w:bottom w:val="single" w:sz="2" w:space="0" w:color="auto"/>
            </w:tcBorders>
            <w:vAlign w:val="center"/>
          </w:tcPr>
          <w:p w14:paraId="64BEBF08" w14:textId="77777777" w:rsidR="000437DC" w:rsidRPr="00E1439B" w:rsidRDefault="000437DC" w:rsidP="00E32E2D">
            <w:pPr>
              <w:adjustRightInd/>
              <w:spacing w:line="240" w:lineRule="auto"/>
              <w:jc w:val="center"/>
              <w:rPr>
                <w:rFonts w:ascii="Times New Roman" w:hAnsi="Times New Roman"/>
              </w:rPr>
            </w:pPr>
          </w:p>
        </w:tc>
        <w:tc>
          <w:tcPr>
            <w:tcW w:w="993" w:type="dxa"/>
            <w:tcBorders>
              <w:top w:val="single" w:sz="2" w:space="0" w:color="auto"/>
              <w:bottom w:val="single" w:sz="2" w:space="0" w:color="auto"/>
            </w:tcBorders>
            <w:vAlign w:val="center"/>
          </w:tcPr>
          <w:p w14:paraId="04B38135"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88" w:type="dxa"/>
            <w:tcBorders>
              <w:top w:val="single" w:sz="2" w:space="0" w:color="auto"/>
              <w:bottom w:val="single" w:sz="2" w:space="0" w:color="auto"/>
            </w:tcBorders>
            <w:vAlign w:val="center"/>
          </w:tcPr>
          <w:p w14:paraId="757085EC"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r>
      <w:tr w:rsidR="000437DC" w:rsidRPr="00E1439B" w14:paraId="151CB015" w14:textId="77777777" w:rsidTr="00E32E2D">
        <w:tblPrEx>
          <w:tblBorders>
            <w:insideH w:val="single" w:sz="4" w:space="0" w:color="auto"/>
            <w:insideV w:val="single" w:sz="4" w:space="0" w:color="auto"/>
          </w:tblBorders>
        </w:tblPrEx>
        <w:trPr>
          <w:trHeight w:hRule="exact" w:val="397"/>
          <w:jc w:val="center"/>
        </w:trPr>
        <w:tc>
          <w:tcPr>
            <w:tcW w:w="1472" w:type="dxa"/>
            <w:tcBorders>
              <w:top w:val="single" w:sz="2" w:space="0" w:color="auto"/>
              <w:bottom w:val="single" w:sz="2" w:space="0" w:color="auto"/>
            </w:tcBorders>
            <w:vAlign w:val="center"/>
          </w:tcPr>
          <w:p w14:paraId="2BDDA1BA"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992" w:type="dxa"/>
            <w:gridSpan w:val="2"/>
            <w:tcBorders>
              <w:top w:val="single" w:sz="2" w:space="0" w:color="auto"/>
              <w:bottom w:val="single" w:sz="2" w:space="0" w:color="auto"/>
            </w:tcBorders>
            <w:vAlign w:val="center"/>
          </w:tcPr>
          <w:p w14:paraId="7092276C"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992" w:type="dxa"/>
            <w:tcBorders>
              <w:top w:val="single" w:sz="2" w:space="0" w:color="auto"/>
              <w:bottom w:val="single" w:sz="2" w:space="0" w:color="auto"/>
            </w:tcBorders>
            <w:vAlign w:val="center"/>
          </w:tcPr>
          <w:p w14:paraId="31FF45AF"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865" w:type="dxa"/>
            <w:gridSpan w:val="2"/>
            <w:tcBorders>
              <w:top w:val="single" w:sz="2" w:space="0" w:color="auto"/>
              <w:bottom w:val="single" w:sz="2" w:space="0" w:color="auto"/>
            </w:tcBorders>
            <w:vAlign w:val="center"/>
          </w:tcPr>
          <w:p w14:paraId="29211056"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747C6AD6"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708" w:type="dxa"/>
            <w:tcBorders>
              <w:top w:val="single" w:sz="2" w:space="0" w:color="auto"/>
              <w:bottom w:val="single" w:sz="2" w:space="0" w:color="auto"/>
            </w:tcBorders>
            <w:vAlign w:val="center"/>
          </w:tcPr>
          <w:p w14:paraId="641B8B67"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0FBFCB68"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0" w:type="dxa"/>
            <w:tcBorders>
              <w:top w:val="single" w:sz="2" w:space="0" w:color="auto"/>
              <w:bottom w:val="single" w:sz="2" w:space="0" w:color="auto"/>
            </w:tcBorders>
            <w:vAlign w:val="center"/>
          </w:tcPr>
          <w:p w14:paraId="4BEB1837" w14:textId="77777777" w:rsidR="000437DC" w:rsidRPr="00E1439B" w:rsidRDefault="000437DC" w:rsidP="00E32E2D">
            <w:pPr>
              <w:adjustRightInd/>
              <w:spacing w:line="240" w:lineRule="auto"/>
              <w:jc w:val="center"/>
              <w:rPr>
                <w:rFonts w:ascii="Times New Roman" w:hAnsi="Times New Roman"/>
              </w:rPr>
            </w:pPr>
          </w:p>
        </w:tc>
        <w:tc>
          <w:tcPr>
            <w:tcW w:w="993" w:type="dxa"/>
            <w:tcBorders>
              <w:top w:val="single" w:sz="2" w:space="0" w:color="auto"/>
              <w:bottom w:val="single" w:sz="2" w:space="0" w:color="auto"/>
            </w:tcBorders>
            <w:vAlign w:val="center"/>
          </w:tcPr>
          <w:p w14:paraId="150CE21B"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88" w:type="dxa"/>
            <w:tcBorders>
              <w:top w:val="single" w:sz="2" w:space="0" w:color="auto"/>
              <w:bottom w:val="single" w:sz="2" w:space="0" w:color="auto"/>
            </w:tcBorders>
            <w:vAlign w:val="center"/>
          </w:tcPr>
          <w:p w14:paraId="2A4ADD68"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r>
      <w:tr w:rsidR="000437DC" w:rsidRPr="00E1439B" w14:paraId="40AEA92A" w14:textId="77777777" w:rsidTr="00E32E2D">
        <w:tblPrEx>
          <w:tblBorders>
            <w:insideH w:val="single" w:sz="4" w:space="0" w:color="auto"/>
            <w:insideV w:val="single" w:sz="4" w:space="0" w:color="auto"/>
          </w:tblBorders>
        </w:tblPrEx>
        <w:trPr>
          <w:trHeight w:hRule="exact" w:val="397"/>
          <w:jc w:val="center"/>
        </w:trPr>
        <w:tc>
          <w:tcPr>
            <w:tcW w:w="1472" w:type="dxa"/>
            <w:tcBorders>
              <w:top w:val="single" w:sz="2" w:space="0" w:color="auto"/>
              <w:bottom w:val="single" w:sz="2" w:space="0" w:color="auto"/>
            </w:tcBorders>
            <w:vAlign w:val="center"/>
          </w:tcPr>
          <w:p w14:paraId="089BCC2E"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992" w:type="dxa"/>
            <w:gridSpan w:val="2"/>
            <w:tcBorders>
              <w:top w:val="single" w:sz="2" w:space="0" w:color="auto"/>
              <w:bottom w:val="single" w:sz="2" w:space="0" w:color="auto"/>
            </w:tcBorders>
            <w:vAlign w:val="center"/>
          </w:tcPr>
          <w:p w14:paraId="5BF4BD2D"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992" w:type="dxa"/>
            <w:tcBorders>
              <w:top w:val="single" w:sz="2" w:space="0" w:color="auto"/>
              <w:bottom w:val="single" w:sz="2" w:space="0" w:color="auto"/>
            </w:tcBorders>
            <w:vAlign w:val="center"/>
          </w:tcPr>
          <w:p w14:paraId="570A5797"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865" w:type="dxa"/>
            <w:gridSpan w:val="2"/>
            <w:tcBorders>
              <w:top w:val="single" w:sz="2" w:space="0" w:color="auto"/>
              <w:bottom w:val="single" w:sz="2" w:space="0" w:color="auto"/>
            </w:tcBorders>
            <w:vAlign w:val="center"/>
          </w:tcPr>
          <w:p w14:paraId="42CF1971"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1E0FD8DF"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708" w:type="dxa"/>
            <w:tcBorders>
              <w:top w:val="single" w:sz="2" w:space="0" w:color="auto"/>
              <w:bottom w:val="single" w:sz="2" w:space="0" w:color="auto"/>
            </w:tcBorders>
            <w:vAlign w:val="center"/>
          </w:tcPr>
          <w:p w14:paraId="60FFAE2A"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4BC96237"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0" w:type="dxa"/>
            <w:tcBorders>
              <w:top w:val="single" w:sz="2" w:space="0" w:color="auto"/>
              <w:bottom w:val="single" w:sz="2" w:space="0" w:color="auto"/>
            </w:tcBorders>
            <w:vAlign w:val="center"/>
          </w:tcPr>
          <w:p w14:paraId="07C9B379" w14:textId="77777777" w:rsidR="000437DC" w:rsidRPr="00E1439B" w:rsidRDefault="000437DC" w:rsidP="00E32E2D">
            <w:pPr>
              <w:adjustRightInd/>
              <w:spacing w:line="240" w:lineRule="auto"/>
              <w:jc w:val="center"/>
              <w:rPr>
                <w:rFonts w:ascii="Times New Roman" w:hAnsi="Times New Roman"/>
              </w:rPr>
            </w:pPr>
          </w:p>
        </w:tc>
        <w:tc>
          <w:tcPr>
            <w:tcW w:w="993" w:type="dxa"/>
            <w:tcBorders>
              <w:top w:val="single" w:sz="2" w:space="0" w:color="auto"/>
              <w:bottom w:val="single" w:sz="2" w:space="0" w:color="auto"/>
            </w:tcBorders>
            <w:vAlign w:val="center"/>
          </w:tcPr>
          <w:p w14:paraId="5FF6D41D"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88" w:type="dxa"/>
            <w:tcBorders>
              <w:top w:val="single" w:sz="2" w:space="0" w:color="auto"/>
              <w:bottom w:val="single" w:sz="2" w:space="0" w:color="auto"/>
            </w:tcBorders>
            <w:vAlign w:val="center"/>
          </w:tcPr>
          <w:p w14:paraId="1B344E5B"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r>
      <w:tr w:rsidR="000437DC" w:rsidRPr="00E1439B" w14:paraId="1F0ED2E0" w14:textId="77777777" w:rsidTr="00E32E2D">
        <w:tblPrEx>
          <w:tblBorders>
            <w:insideH w:val="single" w:sz="4" w:space="0" w:color="auto"/>
            <w:insideV w:val="single" w:sz="4" w:space="0" w:color="auto"/>
          </w:tblBorders>
        </w:tblPrEx>
        <w:trPr>
          <w:trHeight w:hRule="exact" w:val="397"/>
          <w:jc w:val="center"/>
        </w:trPr>
        <w:tc>
          <w:tcPr>
            <w:tcW w:w="1472" w:type="dxa"/>
            <w:tcBorders>
              <w:top w:val="single" w:sz="2" w:space="0" w:color="auto"/>
              <w:bottom w:val="single" w:sz="2" w:space="0" w:color="auto"/>
            </w:tcBorders>
            <w:vAlign w:val="center"/>
          </w:tcPr>
          <w:p w14:paraId="079C7B44"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992" w:type="dxa"/>
            <w:gridSpan w:val="2"/>
            <w:tcBorders>
              <w:top w:val="single" w:sz="2" w:space="0" w:color="auto"/>
              <w:bottom w:val="single" w:sz="2" w:space="0" w:color="auto"/>
            </w:tcBorders>
            <w:vAlign w:val="center"/>
          </w:tcPr>
          <w:p w14:paraId="19318C5D"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992" w:type="dxa"/>
            <w:tcBorders>
              <w:top w:val="single" w:sz="2" w:space="0" w:color="auto"/>
              <w:bottom w:val="single" w:sz="2" w:space="0" w:color="auto"/>
            </w:tcBorders>
            <w:vAlign w:val="center"/>
          </w:tcPr>
          <w:p w14:paraId="1CE28927"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865" w:type="dxa"/>
            <w:gridSpan w:val="2"/>
            <w:tcBorders>
              <w:top w:val="single" w:sz="2" w:space="0" w:color="auto"/>
              <w:bottom w:val="single" w:sz="2" w:space="0" w:color="auto"/>
            </w:tcBorders>
            <w:vAlign w:val="center"/>
          </w:tcPr>
          <w:p w14:paraId="39B46DF1"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59EA890C"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708" w:type="dxa"/>
            <w:tcBorders>
              <w:top w:val="single" w:sz="2" w:space="0" w:color="auto"/>
              <w:bottom w:val="single" w:sz="2" w:space="0" w:color="auto"/>
            </w:tcBorders>
            <w:vAlign w:val="center"/>
          </w:tcPr>
          <w:p w14:paraId="15986AAD"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1341361C"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0" w:type="dxa"/>
            <w:tcBorders>
              <w:top w:val="single" w:sz="2" w:space="0" w:color="auto"/>
              <w:bottom w:val="single" w:sz="2" w:space="0" w:color="auto"/>
            </w:tcBorders>
            <w:vAlign w:val="center"/>
          </w:tcPr>
          <w:p w14:paraId="47C579AF" w14:textId="77777777" w:rsidR="000437DC" w:rsidRPr="00E1439B" w:rsidRDefault="000437DC" w:rsidP="00E32E2D">
            <w:pPr>
              <w:adjustRightInd/>
              <w:spacing w:line="240" w:lineRule="auto"/>
              <w:jc w:val="center"/>
              <w:rPr>
                <w:rFonts w:ascii="Times New Roman" w:hAnsi="Times New Roman"/>
              </w:rPr>
            </w:pPr>
          </w:p>
        </w:tc>
        <w:tc>
          <w:tcPr>
            <w:tcW w:w="993" w:type="dxa"/>
            <w:tcBorders>
              <w:top w:val="single" w:sz="2" w:space="0" w:color="auto"/>
              <w:bottom w:val="single" w:sz="2" w:space="0" w:color="auto"/>
            </w:tcBorders>
            <w:vAlign w:val="center"/>
          </w:tcPr>
          <w:p w14:paraId="7DD9FA2C"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88" w:type="dxa"/>
            <w:tcBorders>
              <w:top w:val="single" w:sz="2" w:space="0" w:color="auto"/>
              <w:bottom w:val="single" w:sz="2" w:space="0" w:color="auto"/>
            </w:tcBorders>
            <w:vAlign w:val="center"/>
          </w:tcPr>
          <w:p w14:paraId="2E5F74C1"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r>
      <w:tr w:rsidR="000437DC" w:rsidRPr="00E1439B" w14:paraId="59168144" w14:textId="77777777" w:rsidTr="00E32E2D">
        <w:tblPrEx>
          <w:tblBorders>
            <w:insideH w:val="single" w:sz="4" w:space="0" w:color="auto"/>
            <w:insideV w:val="single" w:sz="4" w:space="0" w:color="auto"/>
          </w:tblBorders>
        </w:tblPrEx>
        <w:trPr>
          <w:trHeight w:hRule="exact" w:val="397"/>
          <w:jc w:val="center"/>
        </w:trPr>
        <w:tc>
          <w:tcPr>
            <w:tcW w:w="1472" w:type="dxa"/>
            <w:tcBorders>
              <w:top w:val="single" w:sz="2" w:space="0" w:color="auto"/>
              <w:bottom w:val="single" w:sz="2" w:space="0" w:color="auto"/>
            </w:tcBorders>
            <w:vAlign w:val="center"/>
          </w:tcPr>
          <w:p w14:paraId="16BCAF26"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992" w:type="dxa"/>
            <w:gridSpan w:val="2"/>
            <w:tcBorders>
              <w:top w:val="single" w:sz="2" w:space="0" w:color="auto"/>
              <w:bottom w:val="single" w:sz="2" w:space="0" w:color="auto"/>
            </w:tcBorders>
            <w:vAlign w:val="center"/>
          </w:tcPr>
          <w:p w14:paraId="5F97FB20"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992" w:type="dxa"/>
            <w:tcBorders>
              <w:top w:val="single" w:sz="2" w:space="0" w:color="auto"/>
              <w:bottom w:val="single" w:sz="2" w:space="0" w:color="auto"/>
            </w:tcBorders>
            <w:vAlign w:val="center"/>
          </w:tcPr>
          <w:p w14:paraId="6489EEE9" w14:textId="77777777" w:rsidR="000437DC" w:rsidRPr="00E1439B" w:rsidRDefault="000437DC" w:rsidP="00E32E2D">
            <w:pPr>
              <w:adjustRightInd/>
              <w:spacing w:beforeLines="25" w:before="60" w:afterLines="25" w:after="60" w:line="240" w:lineRule="auto"/>
              <w:ind w:leftChars="-50" w:left="-105" w:rightChars="-50" w:right="-105"/>
              <w:jc w:val="center"/>
              <w:rPr>
                <w:rFonts w:ascii="Times New Roman" w:hAnsi="Times New Roman"/>
              </w:rPr>
            </w:pPr>
          </w:p>
        </w:tc>
        <w:tc>
          <w:tcPr>
            <w:tcW w:w="865" w:type="dxa"/>
            <w:gridSpan w:val="2"/>
            <w:tcBorders>
              <w:top w:val="single" w:sz="2" w:space="0" w:color="auto"/>
              <w:bottom w:val="single" w:sz="2" w:space="0" w:color="auto"/>
            </w:tcBorders>
            <w:vAlign w:val="center"/>
          </w:tcPr>
          <w:p w14:paraId="1A9F5D41"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6EC93CB5"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708" w:type="dxa"/>
            <w:tcBorders>
              <w:top w:val="single" w:sz="2" w:space="0" w:color="auto"/>
              <w:bottom w:val="single" w:sz="2" w:space="0" w:color="auto"/>
            </w:tcBorders>
            <w:vAlign w:val="center"/>
          </w:tcPr>
          <w:p w14:paraId="392AF180"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1" w:type="dxa"/>
            <w:tcBorders>
              <w:top w:val="single" w:sz="2" w:space="0" w:color="auto"/>
              <w:bottom w:val="single" w:sz="2" w:space="0" w:color="auto"/>
            </w:tcBorders>
            <w:vAlign w:val="center"/>
          </w:tcPr>
          <w:p w14:paraId="3F7F9E2E"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50" w:type="dxa"/>
            <w:tcBorders>
              <w:top w:val="single" w:sz="2" w:space="0" w:color="auto"/>
              <w:bottom w:val="single" w:sz="2" w:space="0" w:color="auto"/>
            </w:tcBorders>
            <w:vAlign w:val="center"/>
          </w:tcPr>
          <w:p w14:paraId="1DE42D05"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993" w:type="dxa"/>
            <w:tcBorders>
              <w:top w:val="single" w:sz="2" w:space="0" w:color="auto"/>
              <w:bottom w:val="single" w:sz="2" w:space="0" w:color="auto"/>
            </w:tcBorders>
            <w:vAlign w:val="center"/>
          </w:tcPr>
          <w:p w14:paraId="559FD848"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c>
          <w:tcPr>
            <w:tcW w:w="888" w:type="dxa"/>
            <w:tcBorders>
              <w:top w:val="single" w:sz="2" w:space="0" w:color="auto"/>
              <w:bottom w:val="single" w:sz="2" w:space="0" w:color="auto"/>
            </w:tcBorders>
            <w:vAlign w:val="center"/>
          </w:tcPr>
          <w:p w14:paraId="70391639" w14:textId="77777777" w:rsidR="000437DC" w:rsidRPr="00E1439B" w:rsidRDefault="000437DC" w:rsidP="00E32E2D">
            <w:pPr>
              <w:adjustRightInd/>
              <w:spacing w:beforeLines="25" w:before="60" w:afterLines="25" w:after="60" w:line="240" w:lineRule="auto"/>
              <w:jc w:val="center"/>
              <w:rPr>
                <w:rFonts w:ascii="Times New Roman" w:hAnsi="Times New Roman"/>
              </w:rPr>
            </w:pPr>
          </w:p>
        </w:tc>
      </w:tr>
      <w:tr w:rsidR="000437DC" w:rsidRPr="00E1439B" w14:paraId="39726A27" w14:textId="77777777" w:rsidTr="00E32E2D">
        <w:tblPrEx>
          <w:tblBorders>
            <w:insideH w:val="single" w:sz="4" w:space="0" w:color="auto"/>
            <w:insideV w:val="single" w:sz="4" w:space="0" w:color="auto"/>
          </w:tblBorders>
        </w:tblPrEx>
        <w:trPr>
          <w:trHeight w:val="340"/>
          <w:jc w:val="center"/>
        </w:trPr>
        <w:tc>
          <w:tcPr>
            <w:tcW w:w="2464" w:type="dxa"/>
            <w:gridSpan w:val="3"/>
            <w:tcBorders>
              <w:top w:val="single" w:sz="4" w:space="0" w:color="auto"/>
            </w:tcBorders>
            <w:vAlign w:val="center"/>
          </w:tcPr>
          <w:p w14:paraId="4F69F195" w14:textId="77777777" w:rsidR="000437DC" w:rsidRPr="00E1439B" w:rsidRDefault="000437DC" w:rsidP="00E32E2D">
            <w:pPr>
              <w:adjustRightInd/>
              <w:spacing w:beforeLines="10" w:before="24" w:afterLines="10" w:after="24" w:line="280" w:lineRule="exact"/>
              <w:jc w:val="center"/>
              <w:rPr>
                <w:rFonts w:ascii="Times New Roman" w:hAnsi="Times New Roman"/>
                <w:szCs w:val="24"/>
              </w:rPr>
            </w:pPr>
            <w:r w:rsidRPr="00E1439B">
              <w:rPr>
                <w:rFonts w:ascii="Times New Roman" w:hAnsi="Times New Roman" w:hint="eastAsia"/>
                <w:szCs w:val="24"/>
              </w:rPr>
              <w:t>校准系数</w:t>
            </w:r>
            <w:r w:rsidRPr="00E1439B">
              <w:rPr>
                <w:rFonts w:ascii="Times New Roman" w:hAnsi="Times New Roman"/>
                <w:szCs w:val="24"/>
              </w:rPr>
              <w:t>(</w:t>
            </w:r>
            <w:r w:rsidRPr="00E1439B">
              <w:rPr>
                <w:rFonts w:ascii="Times New Roman" w:hAnsi="Times New Roman" w:hint="eastAsia"/>
                <w:szCs w:val="24"/>
              </w:rPr>
              <w:t>s</w:t>
            </w:r>
            <w:r w:rsidRPr="00E1439B">
              <w:rPr>
                <w:rFonts w:ascii="Times New Roman" w:hAnsi="Times New Roman" w:hint="eastAsia"/>
                <w:szCs w:val="24"/>
                <w:vertAlign w:val="superscript"/>
              </w:rPr>
              <w:t>-1</w:t>
            </w:r>
            <w:r w:rsidRPr="00E1439B">
              <w:rPr>
                <w:rFonts w:ascii="Times New Roman" w:hAnsi="Times New Roman"/>
                <w:szCs w:val="24"/>
              </w:rPr>
              <w:t>/</w:t>
            </w:r>
            <w:r w:rsidRPr="00E1439B">
              <w:rPr>
                <w:rFonts w:ascii="Times New Roman" w:hAnsi="Times New Roman" w:hint="eastAsia"/>
                <w:szCs w:val="24"/>
              </w:rPr>
              <w:t>0.01%</w:t>
            </w:r>
            <w:r w:rsidRPr="00E1439B">
              <w:rPr>
                <w:rFonts w:ascii="Times New Roman" w:hAnsi="Times New Roman"/>
                <w:szCs w:val="24"/>
              </w:rPr>
              <w:t>)</w:t>
            </w:r>
          </w:p>
        </w:tc>
        <w:tc>
          <w:tcPr>
            <w:tcW w:w="2708" w:type="dxa"/>
            <w:gridSpan w:val="4"/>
            <w:tcBorders>
              <w:top w:val="single" w:sz="4" w:space="0" w:color="auto"/>
            </w:tcBorders>
            <w:vAlign w:val="center"/>
          </w:tcPr>
          <w:p w14:paraId="2E65BFD7" w14:textId="77777777" w:rsidR="000437DC" w:rsidRPr="00E1439B" w:rsidRDefault="000437DC" w:rsidP="00E32E2D">
            <w:pPr>
              <w:adjustRightInd/>
              <w:spacing w:beforeLines="30" w:before="72" w:afterLines="30" w:after="72" w:line="240" w:lineRule="auto"/>
              <w:jc w:val="center"/>
              <w:rPr>
                <w:rFonts w:ascii="Times New Roman" w:hAnsi="Times New Roman"/>
                <w:szCs w:val="24"/>
              </w:rPr>
            </w:pPr>
          </w:p>
        </w:tc>
        <w:tc>
          <w:tcPr>
            <w:tcW w:w="1559" w:type="dxa"/>
            <w:gridSpan w:val="2"/>
            <w:tcBorders>
              <w:top w:val="single" w:sz="4" w:space="0" w:color="auto"/>
            </w:tcBorders>
            <w:vAlign w:val="center"/>
          </w:tcPr>
          <w:p w14:paraId="107D655D" w14:textId="77777777" w:rsidR="000437DC" w:rsidRPr="00E1439B" w:rsidRDefault="000437DC" w:rsidP="00E32E2D">
            <w:pPr>
              <w:adjustRightInd/>
              <w:spacing w:beforeLines="10" w:before="24" w:afterLines="10" w:after="24" w:line="280" w:lineRule="exact"/>
              <w:jc w:val="center"/>
              <w:rPr>
                <w:rFonts w:ascii="Times New Roman" w:hAnsi="Times New Roman"/>
                <w:szCs w:val="24"/>
              </w:rPr>
            </w:pPr>
            <w:r w:rsidRPr="00E1439B">
              <w:rPr>
                <w:rFonts w:ascii="Times New Roman" w:hAnsi="Times New Roman" w:hint="eastAsia"/>
                <w:szCs w:val="24"/>
              </w:rPr>
              <w:t>初始中子通</w:t>
            </w:r>
            <w:r w:rsidRPr="00E1439B">
              <w:rPr>
                <w:rFonts w:ascii="Times New Roman" w:hAnsi="Times New Roman"/>
                <w:szCs w:val="24"/>
              </w:rPr>
              <w:t>量</w:t>
            </w:r>
          </w:p>
          <w:p w14:paraId="35A6547D" w14:textId="77777777" w:rsidR="000437DC" w:rsidRPr="00E1439B" w:rsidRDefault="000437DC" w:rsidP="00E32E2D">
            <w:pPr>
              <w:adjustRightInd/>
              <w:spacing w:beforeLines="10" w:before="24" w:afterLines="10" w:after="24" w:line="280" w:lineRule="exact"/>
              <w:jc w:val="center"/>
              <w:rPr>
                <w:rFonts w:ascii="Times New Roman" w:hAnsi="Times New Roman"/>
                <w:szCs w:val="24"/>
              </w:rPr>
            </w:pPr>
            <w:r w:rsidRPr="00E1439B">
              <w:rPr>
                <w:rFonts w:ascii="Times New Roman" w:hAnsi="Times New Roman"/>
                <w:szCs w:val="24"/>
              </w:rPr>
              <w:t>(n/s)</w:t>
            </w:r>
          </w:p>
        </w:tc>
        <w:tc>
          <w:tcPr>
            <w:tcW w:w="2731" w:type="dxa"/>
            <w:gridSpan w:val="3"/>
            <w:tcBorders>
              <w:top w:val="single" w:sz="4" w:space="0" w:color="auto"/>
            </w:tcBorders>
            <w:vAlign w:val="center"/>
          </w:tcPr>
          <w:p w14:paraId="4903FFA0" w14:textId="77777777" w:rsidR="000437DC" w:rsidRPr="00E1439B" w:rsidRDefault="000437DC" w:rsidP="00E32E2D">
            <w:pPr>
              <w:adjustRightInd/>
              <w:spacing w:beforeLines="30" w:before="72" w:afterLines="30" w:after="72" w:line="240" w:lineRule="auto"/>
              <w:jc w:val="center"/>
              <w:rPr>
                <w:rFonts w:ascii="Times New Roman" w:hAnsi="Times New Roman"/>
                <w:szCs w:val="24"/>
              </w:rPr>
            </w:pPr>
          </w:p>
        </w:tc>
      </w:tr>
      <w:tr w:rsidR="000437DC" w:rsidRPr="00E1439B" w14:paraId="2ED19E74" w14:textId="77777777" w:rsidTr="00E32E2D">
        <w:tblPrEx>
          <w:tblBorders>
            <w:insideH w:val="single" w:sz="4" w:space="0" w:color="auto"/>
            <w:insideV w:val="single" w:sz="4" w:space="0" w:color="auto"/>
          </w:tblBorders>
        </w:tblPrEx>
        <w:trPr>
          <w:trHeight w:val="340"/>
          <w:jc w:val="center"/>
        </w:trPr>
        <w:tc>
          <w:tcPr>
            <w:tcW w:w="2464" w:type="dxa"/>
            <w:gridSpan w:val="3"/>
            <w:vAlign w:val="center"/>
          </w:tcPr>
          <w:p w14:paraId="755F2984" w14:textId="77777777" w:rsidR="000437DC" w:rsidRPr="00E1439B" w:rsidRDefault="000437DC" w:rsidP="00E32E2D">
            <w:pPr>
              <w:adjustRightInd/>
              <w:spacing w:beforeLines="10" w:before="24" w:afterLines="10" w:after="24" w:line="280" w:lineRule="exact"/>
              <w:jc w:val="center"/>
              <w:rPr>
                <w:rFonts w:ascii="Times New Roman" w:hAnsi="Times New Roman"/>
                <w:szCs w:val="24"/>
              </w:rPr>
            </w:pPr>
            <w:r w:rsidRPr="00E1439B">
              <w:rPr>
                <w:rFonts w:ascii="Times New Roman" w:hAnsi="Times New Roman"/>
                <w:szCs w:val="24"/>
              </w:rPr>
              <w:t>初始中子寿命</w:t>
            </w:r>
            <w:r w:rsidRPr="00E1439B">
              <w:rPr>
                <w:rFonts w:ascii="Times New Roman" w:hAnsi="Times New Roman"/>
                <w:szCs w:val="24"/>
              </w:rPr>
              <w:t>(μs)</w:t>
            </w:r>
          </w:p>
        </w:tc>
        <w:tc>
          <w:tcPr>
            <w:tcW w:w="2708" w:type="dxa"/>
            <w:gridSpan w:val="4"/>
            <w:vAlign w:val="center"/>
          </w:tcPr>
          <w:p w14:paraId="5EC89481" w14:textId="77777777" w:rsidR="000437DC" w:rsidRPr="00E1439B" w:rsidRDefault="000437DC" w:rsidP="00E32E2D">
            <w:pPr>
              <w:adjustRightInd/>
              <w:spacing w:beforeLines="30" w:before="72" w:afterLines="30" w:after="72" w:line="240" w:lineRule="auto"/>
              <w:jc w:val="center"/>
              <w:rPr>
                <w:rFonts w:ascii="Times New Roman" w:hAnsi="Times New Roman"/>
                <w:szCs w:val="24"/>
              </w:rPr>
            </w:pPr>
          </w:p>
        </w:tc>
        <w:tc>
          <w:tcPr>
            <w:tcW w:w="1559" w:type="dxa"/>
            <w:gridSpan w:val="2"/>
            <w:vAlign w:val="center"/>
          </w:tcPr>
          <w:p w14:paraId="4FF5F3E7" w14:textId="77777777" w:rsidR="000437DC" w:rsidRPr="00E1439B" w:rsidRDefault="000437DC" w:rsidP="00E32E2D">
            <w:pPr>
              <w:adjustRightInd/>
              <w:spacing w:beforeLines="30" w:before="72" w:afterLines="30" w:after="72" w:line="240" w:lineRule="auto"/>
              <w:jc w:val="center"/>
              <w:rPr>
                <w:rFonts w:ascii="Times New Roman" w:hAnsi="Times New Roman"/>
                <w:szCs w:val="24"/>
              </w:rPr>
            </w:pPr>
            <w:r w:rsidRPr="00E1439B">
              <w:rPr>
                <w:rFonts w:ascii="Times New Roman" w:hAnsi="Times New Roman" w:hint="eastAsia"/>
                <w:szCs w:val="24"/>
              </w:rPr>
              <w:t>测</w:t>
            </w:r>
            <w:r w:rsidRPr="00E1439B">
              <w:rPr>
                <w:rFonts w:ascii="Times New Roman" w:hAnsi="Times New Roman"/>
                <w:szCs w:val="24"/>
              </w:rPr>
              <w:t xml:space="preserve"> </w:t>
            </w:r>
            <w:r w:rsidRPr="00E1439B">
              <w:rPr>
                <w:rFonts w:ascii="Times New Roman" w:hAnsi="Times New Roman" w:hint="eastAsia"/>
                <w:szCs w:val="24"/>
              </w:rPr>
              <w:t>井</w:t>
            </w:r>
            <w:r w:rsidRPr="00E1439B">
              <w:rPr>
                <w:rFonts w:ascii="Times New Roman" w:hAnsi="Times New Roman"/>
                <w:szCs w:val="24"/>
              </w:rPr>
              <w:t xml:space="preserve"> </w:t>
            </w:r>
            <w:r w:rsidRPr="00E1439B">
              <w:rPr>
                <w:rFonts w:ascii="Times New Roman" w:hAnsi="Times New Roman" w:hint="eastAsia"/>
                <w:szCs w:val="24"/>
              </w:rPr>
              <w:t>组</w:t>
            </w:r>
            <w:r w:rsidRPr="00E1439B">
              <w:rPr>
                <w:rFonts w:ascii="Times New Roman" w:hAnsi="Times New Roman"/>
                <w:szCs w:val="24"/>
              </w:rPr>
              <w:t xml:space="preserve"> </w:t>
            </w:r>
            <w:r w:rsidRPr="00E1439B">
              <w:rPr>
                <w:rFonts w:ascii="Times New Roman" w:hAnsi="Times New Roman" w:hint="eastAsia"/>
                <w:szCs w:val="24"/>
              </w:rPr>
              <w:t>长</w:t>
            </w:r>
          </w:p>
        </w:tc>
        <w:tc>
          <w:tcPr>
            <w:tcW w:w="2731" w:type="dxa"/>
            <w:gridSpan w:val="3"/>
            <w:vAlign w:val="center"/>
          </w:tcPr>
          <w:p w14:paraId="299AB2FF" w14:textId="77777777" w:rsidR="000437DC" w:rsidRPr="00E1439B" w:rsidRDefault="000437DC" w:rsidP="00E32E2D">
            <w:pPr>
              <w:adjustRightInd/>
              <w:spacing w:beforeLines="30" w:before="72" w:afterLines="30" w:after="72" w:line="240" w:lineRule="auto"/>
              <w:jc w:val="center"/>
              <w:rPr>
                <w:rFonts w:ascii="Times New Roman" w:hAnsi="Times New Roman"/>
                <w:szCs w:val="24"/>
              </w:rPr>
            </w:pPr>
          </w:p>
        </w:tc>
      </w:tr>
      <w:tr w:rsidR="000437DC" w:rsidRPr="00E1439B" w14:paraId="2DFD70F1" w14:textId="77777777" w:rsidTr="00E32E2D">
        <w:tblPrEx>
          <w:tblBorders>
            <w:insideH w:val="single" w:sz="4" w:space="0" w:color="auto"/>
            <w:insideV w:val="single" w:sz="4" w:space="0" w:color="auto"/>
          </w:tblBorders>
        </w:tblPrEx>
        <w:trPr>
          <w:trHeight w:hRule="exact" w:val="454"/>
          <w:jc w:val="center"/>
        </w:trPr>
        <w:tc>
          <w:tcPr>
            <w:tcW w:w="2464" w:type="dxa"/>
            <w:gridSpan w:val="3"/>
            <w:vAlign w:val="center"/>
          </w:tcPr>
          <w:p w14:paraId="3AB89C5C" w14:textId="77777777" w:rsidR="000437DC" w:rsidRPr="00E1439B" w:rsidRDefault="000437DC" w:rsidP="00E32E2D">
            <w:pPr>
              <w:adjustRightInd/>
              <w:spacing w:beforeLines="30" w:before="72" w:afterLines="30" w:after="72" w:line="240" w:lineRule="auto"/>
              <w:jc w:val="center"/>
              <w:rPr>
                <w:rFonts w:ascii="Times New Roman" w:hAnsi="Times New Roman"/>
                <w:szCs w:val="24"/>
              </w:rPr>
            </w:pPr>
            <w:r w:rsidRPr="00E1439B">
              <w:rPr>
                <w:rFonts w:ascii="Times New Roman" w:hAnsi="Times New Roman" w:hint="eastAsia"/>
                <w:szCs w:val="24"/>
              </w:rPr>
              <w:t>操作员</w:t>
            </w:r>
          </w:p>
        </w:tc>
        <w:tc>
          <w:tcPr>
            <w:tcW w:w="2708" w:type="dxa"/>
            <w:gridSpan w:val="4"/>
            <w:vAlign w:val="center"/>
          </w:tcPr>
          <w:p w14:paraId="5753558E" w14:textId="77777777" w:rsidR="000437DC" w:rsidRPr="00E1439B" w:rsidRDefault="000437DC" w:rsidP="00E32E2D">
            <w:pPr>
              <w:adjustRightInd/>
              <w:spacing w:beforeLines="30" w:before="72" w:afterLines="30" w:after="72" w:line="240" w:lineRule="auto"/>
              <w:jc w:val="center"/>
              <w:rPr>
                <w:rFonts w:ascii="Times New Roman" w:hAnsi="Times New Roman"/>
                <w:szCs w:val="24"/>
              </w:rPr>
            </w:pPr>
          </w:p>
        </w:tc>
        <w:tc>
          <w:tcPr>
            <w:tcW w:w="1559" w:type="dxa"/>
            <w:gridSpan w:val="2"/>
            <w:vAlign w:val="center"/>
          </w:tcPr>
          <w:p w14:paraId="33060426" w14:textId="77777777" w:rsidR="000437DC" w:rsidRPr="00E1439B" w:rsidRDefault="000437DC" w:rsidP="00E32E2D">
            <w:pPr>
              <w:adjustRightInd/>
              <w:spacing w:beforeLines="30" w:before="72" w:afterLines="30" w:after="72" w:line="240" w:lineRule="auto"/>
              <w:jc w:val="center"/>
              <w:rPr>
                <w:rFonts w:ascii="Times New Roman" w:hAnsi="Times New Roman"/>
                <w:szCs w:val="24"/>
              </w:rPr>
            </w:pPr>
            <w:r w:rsidRPr="00E1439B">
              <w:rPr>
                <w:rFonts w:ascii="Times New Roman" w:hAnsi="Times New Roman" w:hint="eastAsia"/>
                <w:szCs w:val="24"/>
              </w:rPr>
              <w:t>其它测井人员</w:t>
            </w:r>
          </w:p>
        </w:tc>
        <w:tc>
          <w:tcPr>
            <w:tcW w:w="2731" w:type="dxa"/>
            <w:gridSpan w:val="3"/>
            <w:vAlign w:val="center"/>
          </w:tcPr>
          <w:p w14:paraId="08D9FE4C" w14:textId="77777777" w:rsidR="000437DC" w:rsidRPr="00E1439B" w:rsidRDefault="000437DC" w:rsidP="00E32E2D">
            <w:pPr>
              <w:adjustRightInd/>
              <w:spacing w:beforeLines="30" w:before="72" w:afterLines="30" w:after="72" w:line="240" w:lineRule="auto"/>
              <w:jc w:val="center"/>
              <w:rPr>
                <w:rFonts w:ascii="Times New Roman" w:hAnsi="Times New Roman"/>
                <w:szCs w:val="24"/>
              </w:rPr>
            </w:pPr>
          </w:p>
        </w:tc>
      </w:tr>
      <w:tr w:rsidR="000437DC" w:rsidRPr="00E1439B" w14:paraId="2AA3605D" w14:textId="77777777" w:rsidTr="00E32E2D">
        <w:tblPrEx>
          <w:tblBorders>
            <w:insideH w:val="single" w:sz="4" w:space="0" w:color="auto"/>
            <w:insideV w:val="single" w:sz="4" w:space="0" w:color="auto"/>
          </w:tblBorders>
        </w:tblPrEx>
        <w:trPr>
          <w:trHeight w:hRule="exact" w:val="401"/>
          <w:jc w:val="center"/>
        </w:trPr>
        <w:tc>
          <w:tcPr>
            <w:tcW w:w="2464" w:type="dxa"/>
            <w:gridSpan w:val="3"/>
            <w:vAlign w:val="center"/>
          </w:tcPr>
          <w:p w14:paraId="6EE2A464" w14:textId="77777777" w:rsidR="000437DC" w:rsidRPr="00E1439B" w:rsidRDefault="000437DC" w:rsidP="00E32E2D">
            <w:pPr>
              <w:adjustRightInd/>
              <w:spacing w:beforeLines="30" w:before="72" w:afterLines="30" w:after="72" w:line="240" w:lineRule="auto"/>
              <w:jc w:val="center"/>
              <w:rPr>
                <w:rFonts w:ascii="Times New Roman" w:hAnsi="Times New Roman"/>
                <w:szCs w:val="24"/>
              </w:rPr>
            </w:pPr>
            <w:r w:rsidRPr="00E1439B">
              <w:rPr>
                <w:rFonts w:ascii="Times New Roman" w:hAnsi="Times New Roman" w:hint="eastAsia"/>
                <w:szCs w:val="24"/>
              </w:rPr>
              <w:t>测</w:t>
            </w:r>
            <w:r w:rsidRPr="00E1439B">
              <w:rPr>
                <w:rFonts w:ascii="Times New Roman" w:hAnsi="Times New Roman" w:hint="eastAsia"/>
                <w:szCs w:val="24"/>
              </w:rPr>
              <w:t xml:space="preserve"> </w:t>
            </w:r>
            <w:r w:rsidRPr="00E1439B">
              <w:rPr>
                <w:rFonts w:ascii="Times New Roman" w:hAnsi="Times New Roman" w:hint="eastAsia"/>
                <w:szCs w:val="24"/>
              </w:rPr>
              <w:t>井</w:t>
            </w:r>
            <w:r w:rsidRPr="00E1439B">
              <w:rPr>
                <w:rFonts w:ascii="Times New Roman" w:hAnsi="Times New Roman" w:hint="eastAsia"/>
                <w:szCs w:val="24"/>
              </w:rPr>
              <w:t xml:space="preserve"> </w:t>
            </w:r>
            <w:r w:rsidRPr="00E1439B">
              <w:rPr>
                <w:rFonts w:ascii="Times New Roman" w:hAnsi="Times New Roman" w:hint="eastAsia"/>
                <w:szCs w:val="24"/>
              </w:rPr>
              <w:t>日</w:t>
            </w:r>
            <w:r w:rsidRPr="00E1439B">
              <w:rPr>
                <w:rFonts w:ascii="Times New Roman" w:hAnsi="Times New Roman" w:hint="eastAsia"/>
                <w:szCs w:val="24"/>
              </w:rPr>
              <w:t xml:space="preserve"> </w:t>
            </w:r>
            <w:r w:rsidRPr="00E1439B">
              <w:rPr>
                <w:rFonts w:ascii="Times New Roman" w:hAnsi="Times New Roman" w:hint="eastAsia"/>
                <w:szCs w:val="24"/>
              </w:rPr>
              <w:t>期</w:t>
            </w:r>
          </w:p>
        </w:tc>
        <w:tc>
          <w:tcPr>
            <w:tcW w:w="2708" w:type="dxa"/>
            <w:gridSpan w:val="4"/>
            <w:vAlign w:val="center"/>
          </w:tcPr>
          <w:p w14:paraId="07C97E2D" w14:textId="77777777" w:rsidR="000437DC" w:rsidRPr="00E1439B" w:rsidRDefault="000437DC" w:rsidP="00E32E2D">
            <w:pPr>
              <w:adjustRightInd/>
              <w:spacing w:beforeLines="30" w:before="72" w:afterLines="30" w:after="72" w:line="240" w:lineRule="auto"/>
              <w:jc w:val="center"/>
              <w:rPr>
                <w:rFonts w:ascii="Times New Roman" w:hAnsi="Times New Roman"/>
                <w:szCs w:val="24"/>
              </w:rPr>
            </w:pPr>
            <w:r w:rsidRPr="00E1439B">
              <w:rPr>
                <w:rFonts w:ascii="Times New Roman" w:hAnsi="Times New Roman" w:hint="eastAsia"/>
                <w:szCs w:val="24"/>
              </w:rPr>
              <w:t xml:space="preserve">    </w:t>
            </w:r>
            <w:r w:rsidRPr="00E1439B">
              <w:rPr>
                <w:rFonts w:ascii="Times New Roman" w:hAnsi="Times New Roman" w:hint="eastAsia"/>
                <w:szCs w:val="24"/>
              </w:rPr>
              <w:t>年</w:t>
            </w:r>
            <w:r w:rsidRPr="00E1439B">
              <w:rPr>
                <w:rFonts w:ascii="Times New Roman" w:hAnsi="Times New Roman" w:hint="eastAsia"/>
                <w:szCs w:val="24"/>
              </w:rPr>
              <w:t xml:space="preserve">    </w:t>
            </w:r>
            <w:r w:rsidRPr="00E1439B">
              <w:rPr>
                <w:rFonts w:ascii="Times New Roman" w:hAnsi="Times New Roman" w:hint="eastAsia"/>
                <w:szCs w:val="24"/>
              </w:rPr>
              <w:t>月</w:t>
            </w:r>
            <w:r w:rsidRPr="00E1439B">
              <w:rPr>
                <w:rFonts w:ascii="Times New Roman" w:hAnsi="Times New Roman" w:hint="eastAsia"/>
                <w:szCs w:val="24"/>
              </w:rPr>
              <w:t xml:space="preserve">    </w:t>
            </w:r>
            <w:r w:rsidRPr="00E1439B">
              <w:rPr>
                <w:rFonts w:ascii="Times New Roman" w:hAnsi="Times New Roman" w:hint="eastAsia"/>
                <w:szCs w:val="24"/>
              </w:rPr>
              <w:t>日</w:t>
            </w:r>
          </w:p>
        </w:tc>
        <w:tc>
          <w:tcPr>
            <w:tcW w:w="1559" w:type="dxa"/>
            <w:gridSpan w:val="2"/>
            <w:vAlign w:val="center"/>
          </w:tcPr>
          <w:p w14:paraId="57FA42E9" w14:textId="77777777" w:rsidR="000437DC" w:rsidRPr="00E1439B" w:rsidRDefault="000437DC" w:rsidP="00E32E2D">
            <w:pPr>
              <w:adjustRightInd/>
              <w:spacing w:beforeLines="30" w:before="72" w:afterLines="30" w:after="72" w:line="240" w:lineRule="auto"/>
              <w:ind w:left="420" w:hanging="420"/>
              <w:jc w:val="center"/>
              <w:rPr>
                <w:rFonts w:ascii="Times New Roman" w:hAnsi="Times New Roman"/>
                <w:szCs w:val="24"/>
              </w:rPr>
            </w:pPr>
            <w:r w:rsidRPr="00E1439B">
              <w:rPr>
                <w:rFonts w:ascii="Times New Roman" w:hAnsi="Times New Roman" w:hint="eastAsia"/>
                <w:szCs w:val="24"/>
              </w:rPr>
              <w:t>填</w:t>
            </w:r>
            <w:r w:rsidRPr="00E1439B">
              <w:rPr>
                <w:rFonts w:ascii="Times New Roman" w:hAnsi="Times New Roman" w:hint="eastAsia"/>
                <w:szCs w:val="24"/>
              </w:rPr>
              <w:t xml:space="preserve"> </w:t>
            </w:r>
            <w:r w:rsidRPr="00E1439B">
              <w:rPr>
                <w:rFonts w:ascii="Times New Roman" w:hAnsi="Times New Roman" w:hint="eastAsia"/>
                <w:szCs w:val="24"/>
              </w:rPr>
              <w:t>表</w:t>
            </w:r>
            <w:r w:rsidRPr="00E1439B">
              <w:rPr>
                <w:rFonts w:ascii="Times New Roman" w:hAnsi="Times New Roman" w:hint="eastAsia"/>
                <w:szCs w:val="24"/>
              </w:rPr>
              <w:t xml:space="preserve"> </w:t>
            </w:r>
            <w:r w:rsidRPr="00E1439B">
              <w:rPr>
                <w:rFonts w:ascii="Times New Roman" w:hAnsi="Times New Roman" w:hint="eastAsia"/>
                <w:szCs w:val="24"/>
              </w:rPr>
              <w:t>人</w:t>
            </w:r>
          </w:p>
        </w:tc>
        <w:tc>
          <w:tcPr>
            <w:tcW w:w="2731" w:type="dxa"/>
            <w:gridSpan w:val="3"/>
            <w:vAlign w:val="center"/>
          </w:tcPr>
          <w:p w14:paraId="36E5D82F" w14:textId="77777777" w:rsidR="000437DC" w:rsidRPr="00E1439B" w:rsidRDefault="000437DC" w:rsidP="00E32E2D">
            <w:pPr>
              <w:adjustRightInd/>
              <w:spacing w:beforeLines="30" w:before="72" w:afterLines="30" w:after="72" w:line="240" w:lineRule="auto"/>
              <w:jc w:val="center"/>
              <w:rPr>
                <w:rFonts w:ascii="Times New Roman" w:hAnsi="Times New Roman"/>
                <w:szCs w:val="24"/>
              </w:rPr>
            </w:pPr>
          </w:p>
        </w:tc>
      </w:tr>
    </w:tbl>
    <w:p w14:paraId="58B488BB" w14:textId="77777777" w:rsidR="000437DC" w:rsidRPr="00E1439B" w:rsidRDefault="000437DC" w:rsidP="000437DC">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p>
    <w:p w14:paraId="20EE4993" w14:textId="77777777" w:rsidR="000437DC" w:rsidRPr="00E1439B" w:rsidRDefault="000437DC" w:rsidP="000437DC">
      <w:pPr>
        <w:adjustRightInd/>
        <w:spacing w:line="14" w:lineRule="exact"/>
        <w:ind w:left="811" w:hanging="448"/>
        <w:jc w:val="center"/>
        <w:rPr>
          <w:rFonts w:ascii="Times New Roman" w:hAnsi="Times New Roman"/>
          <w:color w:val="FFFFFF"/>
          <w:szCs w:val="24"/>
        </w:rPr>
      </w:pPr>
    </w:p>
    <w:p w14:paraId="7089457F" w14:textId="77777777" w:rsidR="000437DC" w:rsidRDefault="000437DC" w:rsidP="000437DC">
      <w:pPr>
        <w:pStyle w:val="afffff7"/>
        <w:ind w:firstLine="420"/>
      </w:pPr>
    </w:p>
    <w:p w14:paraId="5D3C02B6" w14:textId="77777777" w:rsidR="000437DC" w:rsidRDefault="000437DC" w:rsidP="000437DC">
      <w:pPr>
        <w:pStyle w:val="afffff7"/>
        <w:ind w:firstLine="420"/>
        <w:sectPr w:rsidR="000437DC" w:rsidSect="000437DC">
          <w:headerReference w:type="even" r:id="rId70"/>
          <w:headerReference w:type="default" r:id="rId71"/>
          <w:footerReference w:type="even" r:id="rId72"/>
          <w:footerReference w:type="default" r:id="rId73"/>
          <w:pgSz w:w="11906" w:h="16838"/>
          <w:pgMar w:top="1928" w:right="1134" w:bottom="1134" w:left="1134" w:header="1418" w:footer="1134" w:gutter="284"/>
          <w:cols w:space="720"/>
          <w:formProt w:val="0"/>
          <w:docGrid w:linePitch="312"/>
        </w:sectPr>
      </w:pPr>
    </w:p>
    <w:p w14:paraId="6EBF93C1" w14:textId="5A5EBE69" w:rsidR="00E1439B" w:rsidRPr="00E1439B" w:rsidRDefault="002A1908" w:rsidP="008D3275">
      <w:pPr>
        <w:pStyle w:val="aff5"/>
        <w:keepNext/>
        <w:tabs>
          <w:tab w:val="clear" w:pos="6406"/>
          <w:tab w:val="left" w:pos="360"/>
          <w:tab w:val="left" w:pos="6405"/>
        </w:tabs>
        <w:spacing w:before="640" w:after="120"/>
      </w:pPr>
      <w:r>
        <w:lastRenderedPageBreak/>
        <w:br/>
      </w:r>
      <w:r>
        <w:rPr>
          <w:rFonts w:hint="eastAsia"/>
        </w:rPr>
        <w:t>（资料性）</w:t>
      </w:r>
      <w:r>
        <w:br/>
      </w:r>
      <w:r w:rsidR="00E1439B" w:rsidRPr="00E1439B">
        <w:rPr>
          <w:rFonts w:hint="eastAsia"/>
        </w:rPr>
        <w:t>中子管工作记录表格式</w:t>
      </w:r>
    </w:p>
    <w:p w14:paraId="46944D3F" w14:textId="77777777" w:rsidR="00E1439B" w:rsidRPr="00E1439B" w:rsidRDefault="00E1439B" w:rsidP="00E1439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sidRPr="00E1439B">
        <w:rPr>
          <w:rFonts w:ascii="宋体" w:hAnsi="Times New Roman" w:hint="eastAsia"/>
          <w:kern w:val="0"/>
          <w:szCs w:val="20"/>
        </w:rPr>
        <w:t>下面给出了中子管工作记录表格式的示例。</w:t>
      </w:r>
    </w:p>
    <w:p w14:paraId="426446B9" w14:textId="77777777" w:rsidR="00E1439B" w:rsidRPr="00E1439B" w:rsidRDefault="00E1439B" w:rsidP="00E1439B">
      <w:pPr>
        <w:adjustRightInd/>
        <w:spacing w:line="240" w:lineRule="auto"/>
        <w:jc w:val="center"/>
        <w:rPr>
          <w:rFonts w:ascii="华文中宋" w:eastAsia="华文中宋" w:hAnsi="华文中宋"/>
          <w:sz w:val="44"/>
          <w:szCs w:val="44"/>
        </w:rPr>
      </w:pPr>
      <w:r w:rsidRPr="00E1439B">
        <w:rPr>
          <w:rFonts w:ascii="华文中宋" w:eastAsia="华文中宋" w:hAnsi="华文中宋" w:hint="eastAsia"/>
          <w:sz w:val="44"/>
          <w:szCs w:val="44"/>
        </w:rPr>
        <w:t>中子管工作记录表</w:t>
      </w:r>
    </w:p>
    <w:p w14:paraId="1BFA0312" w14:textId="77777777" w:rsidR="00E1439B" w:rsidRPr="00E1439B" w:rsidRDefault="00E1439B" w:rsidP="00E1439B">
      <w:pPr>
        <w:spacing w:line="360" w:lineRule="auto"/>
        <w:rPr>
          <w:u w:val="single"/>
        </w:rPr>
      </w:pPr>
      <w:r w:rsidRPr="00E1439B">
        <w:rPr>
          <w:rFonts w:ascii="宋体" w:hAnsi="宋体" w:hint="eastAsia"/>
        </w:rPr>
        <w:t>中子管型号及编号：</w:t>
      </w:r>
      <w:r w:rsidRPr="00E1439B">
        <w:rPr>
          <w:rFonts w:ascii="宋体" w:hAnsi="宋体" w:hint="eastAsia"/>
          <w:u w:val="single"/>
        </w:rPr>
        <w:t xml:space="preserve">           </w:t>
      </w:r>
      <w:r w:rsidRPr="00E1439B">
        <w:rPr>
          <w:rFonts w:hint="eastAsia"/>
          <w:u w:val="single"/>
        </w:rPr>
        <w:t xml:space="preserve"> </w:t>
      </w:r>
      <w:r w:rsidRPr="00E1439B">
        <w:rPr>
          <w:rFonts w:hint="eastAsia"/>
        </w:rPr>
        <w:t xml:space="preserve">   </w:t>
      </w:r>
      <w:r w:rsidRPr="00E1439B">
        <w:rPr>
          <w:rFonts w:hint="eastAsia"/>
        </w:rPr>
        <w:t>初始使用时间：</w:t>
      </w:r>
      <w:r w:rsidRPr="00E1439B">
        <w:rPr>
          <w:rFonts w:hint="eastAsia"/>
          <w:u w:val="single"/>
        </w:rPr>
        <w:t xml:space="preserve">            </w:t>
      </w:r>
      <w:r w:rsidRPr="00E1439B">
        <w:rPr>
          <w:rFonts w:hint="eastAsia"/>
        </w:rPr>
        <w:t xml:space="preserve">   </w:t>
      </w:r>
      <w:r w:rsidRPr="00E1439B">
        <w:rPr>
          <w:rFonts w:hint="eastAsia"/>
        </w:rPr>
        <w:t>设计使用时间：</w:t>
      </w:r>
      <w:r w:rsidRPr="00E1439B">
        <w:rPr>
          <w:rFonts w:hint="eastAsia"/>
          <w:u w:val="single"/>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81"/>
        <w:gridCol w:w="1379"/>
        <w:gridCol w:w="2023"/>
        <w:gridCol w:w="1451"/>
        <w:gridCol w:w="1926"/>
      </w:tblGrid>
      <w:tr w:rsidR="00E1439B" w:rsidRPr="00E1439B" w14:paraId="4184CBBD" w14:textId="77777777" w:rsidTr="008D3275">
        <w:trPr>
          <w:cantSplit/>
          <w:trHeight w:val="397"/>
          <w:jc w:val="center"/>
        </w:trPr>
        <w:tc>
          <w:tcPr>
            <w:tcW w:w="737" w:type="pct"/>
            <w:vMerge w:val="restart"/>
            <w:vAlign w:val="center"/>
          </w:tcPr>
          <w:p w14:paraId="6154978A" w14:textId="77777777" w:rsidR="00E1439B" w:rsidRPr="00E1439B" w:rsidRDefault="00E1439B" w:rsidP="00E1439B">
            <w:pPr>
              <w:spacing w:line="240" w:lineRule="auto"/>
              <w:jc w:val="center"/>
            </w:pPr>
            <w:r w:rsidRPr="00E1439B">
              <w:rPr>
                <w:rFonts w:hint="eastAsia"/>
              </w:rPr>
              <w:t>日期</w:t>
            </w:r>
          </w:p>
        </w:tc>
        <w:tc>
          <w:tcPr>
            <w:tcW w:w="2497" w:type="pct"/>
            <w:gridSpan w:val="3"/>
            <w:vAlign w:val="center"/>
          </w:tcPr>
          <w:p w14:paraId="05466659" w14:textId="77777777" w:rsidR="00E1439B" w:rsidRPr="00E1439B" w:rsidRDefault="00E1439B" w:rsidP="00E1439B">
            <w:pPr>
              <w:spacing w:line="240" w:lineRule="auto"/>
              <w:jc w:val="center"/>
            </w:pPr>
            <w:r w:rsidRPr="00E1439B">
              <w:rPr>
                <w:rFonts w:hint="eastAsia"/>
              </w:rPr>
              <w:t>时间</w:t>
            </w:r>
          </w:p>
        </w:tc>
        <w:tc>
          <w:tcPr>
            <w:tcW w:w="758" w:type="pct"/>
            <w:vMerge w:val="restart"/>
            <w:vAlign w:val="center"/>
          </w:tcPr>
          <w:p w14:paraId="78D1164E" w14:textId="77777777" w:rsidR="00E1439B" w:rsidRPr="00E1439B" w:rsidRDefault="00E1439B" w:rsidP="00E1439B">
            <w:pPr>
              <w:spacing w:line="240" w:lineRule="auto"/>
              <w:ind w:leftChars="-50" w:left="-105" w:rightChars="-50" w:right="-105"/>
              <w:jc w:val="center"/>
            </w:pPr>
            <w:r w:rsidRPr="00E1439B">
              <w:rPr>
                <w:rFonts w:hint="eastAsia"/>
              </w:rPr>
              <w:t>总运行时间</w:t>
            </w:r>
          </w:p>
        </w:tc>
        <w:tc>
          <w:tcPr>
            <w:tcW w:w="1006" w:type="pct"/>
            <w:vMerge w:val="restart"/>
            <w:vAlign w:val="center"/>
          </w:tcPr>
          <w:p w14:paraId="0851B476" w14:textId="77777777" w:rsidR="00E1439B" w:rsidRPr="00E1439B" w:rsidRDefault="00E1439B" w:rsidP="00E1439B">
            <w:pPr>
              <w:spacing w:line="240" w:lineRule="auto"/>
              <w:jc w:val="center"/>
            </w:pPr>
            <w:r w:rsidRPr="00E1439B">
              <w:rPr>
                <w:rFonts w:hint="eastAsia"/>
              </w:rPr>
              <w:t>操作员</w:t>
            </w:r>
          </w:p>
        </w:tc>
      </w:tr>
      <w:tr w:rsidR="00E1439B" w:rsidRPr="00E1439B" w14:paraId="13723D17" w14:textId="77777777" w:rsidTr="008D3275">
        <w:trPr>
          <w:cantSplit/>
          <w:trHeight w:val="397"/>
          <w:jc w:val="center"/>
        </w:trPr>
        <w:tc>
          <w:tcPr>
            <w:tcW w:w="737" w:type="pct"/>
            <w:vMerge/>
            <w:tcBorders>
              <w:bottom w:val="single" w:sz="4" w:space="0" w:color="auto"/>
            </w:tcBorders>
            <w:vAlign w:val="center"/>
          </w:tcPr>
          <w:p w14:paraId="1E88E655" w14:textId="77777777" w:rsidR="00E1439B" w:rsidRPr="00E1439B" w:rsidRDefault="00E1439B" w:rsidP="00E1439B">
            <w:pPr>
              <w:spacing w:line="240" w:lineRule="auto"/>
              <w:jc w:val="center"/>
            </w:pPr>
          </w:p>
        </w:tc>
        <w:tc>
          <w:tcPr>
            <w:tcW w:w="721" w:type="pct"/>
            <w:tcBorders>
              <w:bottom w:val="single" w:sz="4" w:space="0" w:color="auto"/>
            </w:tcBorders>
            <w:vAlign w:val="center"/>
          </w:tcPr>
          <w:p w14:paraId="04F90819" w14:textId="77777777" w:rsidR="00E1439B" w:rsidRPr="00E1439B" w:rsidRDefault="00E1439B" w:rsidP="00E1439B">
            <w:pPr>
              <w:spacing w:line="240" w:lineRule="auto"/>
              <w:jc w:val="center"/>
            </w:pPr>
            <w:r w:rsidRPr="00E1439B">
              <w:rPr>
                <w:rFonts w:hint="eastAsia"/>
              </w:rPr>
              <w:t>开始时间</w:t>
            </w:r>
          </w:p>
        </w:tc>
        <w:tc>
          <w:tcPr>
            <w:tcW w:w="720" w:type="pct"/>
            <w:tcBorders>
              <w:bottom w:val="single" w:sz="4" w:space="0" w:color="auto"/>
            </w:tcBorders>
            <w:vAlign w:val="center"/>
          </w:tcPr>
          <w:p w14:paraId="60B869EB" w14:textId="77777777" w:rsidR="00E1439B" w:rsidRPr="00E1439B" w:rsidRDefault="00E1439B" w:rsidP="00E1439B">
            <w:pPr>
              <w:spacing w:line="240" w:lineRule="auto"/>
              <w:jc w:val="center"/>
            </w:pPr>
            <w:r w:rsidRPr="00E1439B">
              <w:rPr>
                <w:rFonts w:hint="eastAsia"/>
              </w:rPr>
              <w:t>结束时间</w:t>
            </w:r>
          </w:p>
        </w:tc>
        <w:tc>
          <w:tcPr>
            <w:tcW w:w="1056" w:type="pct"/>
            <w:tcBorders>
              <w:bottom w:val="single" w:sz="4" w:space="0" w:color="auto"/>
            </w:tcBorders>
            <w:vAlign w:val="center"/>
          </w:tcPr>
          <w:p w14:paraId="1DC4371D" w14:textId="77777777" w:rsidR="00E1439B" w:rsidRPr="00E1439B" w:rsidRDefault="00E1439B" w:rsidP="00E1439B">
            <w:pPr>
              <w:spacing w:line="240" w:lineRule="auto"/>
              <w:jc w:val="center"/>
            </w:pPr>
            <w:r w:rsidRPr="00E1439B">
              <w:rPr>
                <w:rFonts w:hint="eastAsia"/>
              </w:rPr>
              <w:t>单次运行时间</w:t>
            </w:r>
          </w:p>
        </w:tc>
        <w:tc>
          <w:tcPr>
            <w:tcW w:w="758" w:type="pct"/>
            <w:vMerge/>
            <w:tcBorders>
              <w:bottom w:val="single" w:sz="4" w:space="0" w:color="auto"/>
            </w:tcBorders>
            <w:vAlign w:val="center"/>
          </w:tcPr>
          <w:p w14:paraId="0B8305BE" w14:textId="77777777" w:rsidR="00E1439B" w:rsidRPr="00E1439B" w:rsidRDefault="00E1439B" w:rsidP="00E1439B">
            <w:pPr>
              <w:spacing w:line="240" w:lineRule="auto"/>
              <w:jc w:val="center"/>
            </w:pPr>
          </w:p>
        </w:tc>
        <w:tc>
          <w:tcPr>
            <w:tcW w:w="1006" w:type="pct"/>
            <w:vMerge/>
            <w:tcBorders>
              <w:bottom w:val="single" w:sz="4" w:space="0" w:color="auto"/>
            </w:tcBorders>
            <w:vAlign w:val="center"/>
          </w:tcPr>
          <w:p w14:paraId="3C7FF1F6" w14:textId="77777777" w:rsidR="00E1439B" w:rsidRPr="00E1439B" w:rsidRDefault="00E1439B" w:rsidP="00E1439B">
            <w:pPr>
              <w:spacing w:line="240" w:lineRule="auto"/>
              <w:jc w:val="center"/>
            </w:pPr>
          </w:p>
        </w:tc>
      </w:tr>
      <w:tr w:rsidR="00E1439B" w:rsidRPr="00E1439B" w14:paraId="639DAF26" w14:textId="77777777" w:rsidTr="008D3275">
        <w:trPr>
          <w:trHeight w:val="397"/>
          <w:jc w:val="center"/>
        </w:trPr>
        <w:tc>
          <w:tcPr>
            <w:tcW w:w="737" w:type="pct"/>
            <w:tcBorders>
              <w:bottom w:val="single" w:sz="4" w:space="0" w:color="auto"/>
            </w:tcBorders>
            <w:vAlign w:val="center"/>
          </w:tcPr>
          <w:p w14:paraId="209E6337" w14:textId="77777777" w:rsidR="00E1439B" w:rsidRPr="00E1439B" w:rsidRDefault="00E1439B" w:rsidP="00E1439B">
            <w:pPr>
              <w:spacing w:line="240" w:lineRule="auto"/>
              <w:jc w:val="center"/>
            </w:pPr>
          </w:p>
        </w:tc>
        <w:tc>
          <w:tcPr>
            <w:tcW w:w="721" w:type="pct"/>
            <w:tcBorders>
              <w:bottom w:val="single" w:sz="4" w:space="0" w:color="auto"/>
            </w:tcBorders>
            <w:vAlign w:val="center"/>
          </w:tcPr>
          <w:p w14:paraId="7750EFDF" w14:textId="77777777" w:rsidR="00E1439B" w:rsidRPr="00E1439B" w:rsidRDefault="00E1439B" w:rsidP="00E1439B">
            <w:pPr>
              <w:spacing w:line="240" w:lineRule="auto"/>
              <w:jc w:val="center"/>
            </w:pPr>
          </w:p>
        </w:tc>
        <w:tc>
          <w:tcPr>
            <w:tcW w:w="720" w:type="pct"/>
            <w:tcBorders>
              <w:bottom w:val="single" w:sz="4" w:space="0" w:color="auto"/>
            </w:tcBorders>
            <w:vAlign w:val="center"/>
          </w:tcPr>
          <w:p w14:paraId="770F355F" w14:textId="77777777" w:rsidR="00E1439B" w:rsidRPr="00E1439B" w:rsidRDefault="00E1439B" w:rsidP="00E1439B">
            <w:pPr>
              <w:spacing w:line="240" w:lineRule="auto"/>
              <w:jc w:val="center"/>
            </w:pPr>
          </w:p>
        </w:tc>
        <w:tc>
          <w:tcPr>
            <w:tcW w:w="1056" w:type="pct"/>
            <w:tcBorders>
              <w:bottom w:val="single" w:sz="4" w:space="0" w:color="auto"/>
            </w:tcBorders>
            <w:vAlign w:val="center"/>
          </w:tcPr>
          <w:p w14:paraId="1D7F64FD" w14:textId="77777777" w:rsidR="00E1439B" w:rsidRPr="00E1439B" w:rsidRDefault="00E1439B" w:rsidP="00E1439B">
            <w:pPr>
              <w:spacing w:line="240" w:lineRule="auto"/>
              <w:jc w:val="center"/>
            </w:pPr>
          </w:p>
        </w:tc>
        <w:tc>
          <w:tcPr>
            <w:tcW w:w="758" w:type="pct"/>
            <w:tcBorders>
              <w:bottom w:val="single" w:sz="4" w:space="0" w:color="auto"/>
            </w:tcBorders>
            <w:vAlign w:val="center"/>
          </w:tcPr>
          <w:p w14:paraId="3B5211E8" w14:textId="77777777" w:rsidR="00E1439B" w:rsidRPr="00E1439B" w:rsidRDefault="00E1439B" w:rsidP="00E1439B">
            <w:pPr>
              <w:spacing w:line="240" w:lineRule="auto"/>
              <w:jc w:val="center"/>
            </w:pPr>
          </w:p>
        </w:tc>
        <w:tc>
          <w:tcPr>
            <w:tcW w:w="1006" w:type="pct"/>
            <w:tcBorders>
              <w:bottom w:val="single" w:sz="4" w:space="0" w:color="auto"/>
            </w:tcBorders>
            <w:vAlign w:val="center"/>
          </w:tcPr>
          <w:p w14:paraId="5685BC82" w14:textId="77777777" w:rsidR="00E1439B" w:rsidRPr="00E1439B" w:rsidRDefault="00E1439B" w:rsidP="00E1439B">
            <w:pPr>
              <w:spacing w:line="240" w:lineRule="auto"/>
              <w:jc w:val="center"/>
            </w:pPr>
          </w:p>
        </w:tc>
      </w:tr>
      <w:tr w:rsidR="00E1439B" w:rsidRPr="00E1439B" w14:paraId="0B95ABD0" w14:textId="77777777" w:rsidTr="008D3275">
        <w:trPr>
          <w:trHeight w:val="397"/>
          <w:jc w:val="center"/>
        </w:trPr>
        <w:tc>
          <w:tcPr>
            <w:tcW w:w="737" w:type="pct"/>
            <w:tcBorders>
              <w:top w:val="single" w:sz="4" w:space="0" w:color="auto"/>
              <w:bottom w:val="single" w:sz="4" w:space="0" w:color="auto"/>
            </w:tcBorders>
            <w:vAlign w:val="center"/>
          </w:tcPr>
          <w:p w14:paraId="33554289"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68E653AA"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67248F0D"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0090CDF4"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4E39B027"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1627AFF3" w14:textId="77777777" w:rsidR="00E1439B" w:rsidRPr="00E1439B" w:rsidRDefault="00E1439B" w:rsidP="00E1439B">
            <w:pPr>
              <w:spacing w:line="240" w:lineRule="auto"/>
              <w:jc w:val="center"/>
            </w:pPr>
          </w:p>
        </w:tc>
      </w:tr>
      <w:tr w:rsidR="00E1439B" w:rsidRPr="00E1439B" w14:paraId="6E38A763" w14:textId="77777777" w:rsidTr="008D3275">
        <w:trPr>
          <w:trHeight w:val="397"/>
          <w:jc w:val="center"/>
        </w:trPr>
        <w:tc>
          <w:tcPr>
            <w:tcW w:w="737" w:type="pct"/>
            <w:tcBorders>
              <w:top w:val="single" w:sz="4" w:space="0" w:color="auto"/>
              <w:bottom w:val="single" w:sz="4" w:space="0" w:color="auto"/>
            </w:tcBorders>
            <w:vAlign w:val="center"/>
          </w:tcPr>
          <w:p w14:paraId="07ECF653"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28B284A1"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6396C9FC"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2ACFBCEA"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7E8F13DA"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51F990E6" w14:textId="77777777" w:rsidR="00E1439B" w:rsidRPr="00E1439B" w:rsidRDefault="00E1439B" w:rsidP="00E1439B">
            <w:pPr>
              <w:spacing w:line="240" w:lineRule="auto"/>
              <w:jc w:val="center"/>
            </w:pPr>
          </w:p>
        </w:tc>
      </w:tr>
      <w:tr w:rsidR="00E1439B" w:rsidRPr="00E1439B" w14:paraId="4396256D" w14:textId="77777777" w:rsidTr="008D3275">
        <w:trPr>
          <w:trHeight w:val="397"/>
          <w:jc w:val="center"/>
        </w:trPr>
        <w:tc>
          <w:tcPr>
            <w:tcW w:w="737" w:type="pct"/>
            <w:tcBorders>
              <w:top w:val="single" w:sz="4" w:space="0" w:color="auto"/>
              <w:bottom w:val="single" w:sz="4" w:space="0" w:color="auto"/>
            </w:tcBorders>
            <w:vAlign w:val="center"/>
          </w:tcPr>
          <w:p w14:paraId="0E7A6705"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08CEED95"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057D1A8A"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2B6FD675"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7C83146D"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4BB39634" w14:textId="77777777" w:rsidR="00E1439B" w:rsidRPr="00E1439B" w:rsidRDefault="00E1439B" w:rsidP="00E1439B">
            <w:pPr>
              <w:spacing w:line="240" w:lineRule="auto"/>
              <w:jc w:val="center"/>
            </w:pPr>
          </w:p>
        </w:tc>
      </w:tr>
      <w:tr w:rsidR="00E1439B" w:rsidRPr="00E1439B" w14:paraId="1F4DE459" w14:textId="77777777" w:rsidTr="008D3275">
        <w:trPr>
          <w:trHeight w:val="397"/>
          <w:jc w:val="center"/>
        </w:trPr>
        <w:tc>
          <w:tcPr>
            <w:tcW w:w="737" w:type="pct"/>
            <w:tcBorders>
              <w:top w:val="single" w:sz="4" w:space="0" w:color="auto"/>
              <w:bottom w:val="single" w:sz="4" w:space="0" w:color="auto"/>
            </w:tcBorders>
            <w:vAlign w:val="center"/>
          </w:tcPr>
          <w:p w14:paraId="7226ACF2"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50C5C4C3"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4E1A48A0"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61610F85"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639D42A5"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2312B246" w14:textId="77777777" w:rsidR="00E1439B" w:rsidRPr="00E1439B" w:rsidRDefault="00E1439B" w:rsidP="00E1439B">
            <w:pPr>
              <w:spacing w:line="240" w:lineRule="auto"/>
              <w:jc w:val="center"/>
            </w:pPr>
          </w:p>
        </w:tc>
      </w:tr>
      <w:tr w:rsidR="00E1439B" w:rsidRPr="00E1439B" w14:paraId="7F97D6BF" w14:textId="77777777" w:rsidTr="008D3275">
        <w:trPr>
          <w:trHeight w:val="397"/>
          <w:jc w:val="center"/>
        </w:trPr>
        <w:tc>
          <w:tcPr>
            <w:tcW w:w="737" w:type="pct"/>
            <w:tcBorders>
              <w:top w:val="single" w:sz="4" w:space="0" w:color="auto"/>
              <w:bottom w:val="single" w:sz="4" w:space="0" w:color="auto"/>
            </w:tcBorders>
            <w:vAlign w:val="center"/>
          </w:tcPr>
          <w:p w14:paraId="0A3DF7A9"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0652D342"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327F3BAE"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56215E99"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5936EBFF"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2B087C5D" w14:textId="77777777" w:rsidR="00E1439B" w:rsidRPr="00E1439B" w:rsidRDefault="00E1439B" w:rsidP="00E1439B">
            <w:pPr>
              <w:spacing w:line="240" w:lineRule="auto"/>
              <w:jc w:val="center"/>
            </w:pPr>
          </w:p>
        </w:tc>
      </w:tr>
      <w:tr w:rsidR="00E1439B" w:rsidRPr="00E1439B" w14:paraId="51434FA7" w14:textId="77777777" w:rsidTr="008D3275">
        <w:trPr>
          <w:trHeight w:val="397"/>
          <w:jc w:val="center"/>
        </w:trPr>
        <w:tc>
          <w:tcPr>
            <w:tcW w:w="737" w:type="pct"/>
            <w:tcBorders>
              <w:top w:val="single" w:sz="4" w:space="0" w:color="auto"/>
              <w:bottom w:val="single" w:sz="4" w:space="0" w:color="auto"/>
            </w:tcBorders>
            <w:vAlign w:val="center"/>
          </w:tcPr>
          <w:p w14:paraId="7F164ADA"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15429BF0"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3764FAB7"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37F2FE9F"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001EDFD3"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3B7D4EC3" w14:textId="77777777" w:rsidR="00E1439B" w:rsidRPr="00E1439B" w:rsidRDefault="00E1439B" w:rsidP="00E1439B">
            <w:pPr>
              <w:spacing w:line="240" w:lineRule="auto"/>
              <w:jc w:val="center"/>
            </w:pPr>
          </w:p>
        </w:tc>
      </w:tr>
      <w:tr w:rsidR="00E1439B" w:rsidRPr="00E1439B" w14:paraId="562860E8" w14:textId="77777777" w:rsidTr="008D3275">
        <w:trPr>
          <w:trHeight w:val="397"/>
          <w:jc w:val="center"/>
        </w:trPr>
        <w:tc>
          <w:tcPr>
            <w:tcW w:w="737" w:type="pct"/>
            <w:tcBorders>
              <w:top w:val="single" w:sz="4" w:space="0" w:color="auto"/>
              <w:bottom w:val="single" w:sz="4" w:space="0" w:color="auto"/>
            </w:tcBorders>
            <w:vAlign w:val="center"/>
          </w:tcPr>
          <w:p w14:paraId="1E53A677"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0A25F32F"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6CEEFE48"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279DF071"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711DE242"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227DFB8F" w14:textId="77777777" w:rsidR="00E1439B" w:rsidRPr="00E1439B" w:rsidRDefault="00E1439B" w:rsidP="00E1439B">
            <w:pPr>
              <w:spacing w:line="240" w:lineRule="auto"/>
              <w:jc w:val="center"/>
            </w:pPr>
          </w:p>
        </w:tc>
      </w:tr>
      <w:tr w:rsidR="00E1439B" w:rsidRPr="00E1439B" w14:paraId="0909046F" w14:textId="77777777" w:rsidTr="008D3275">
        <w:trPr>
          <w:trHeight w:val="397"/>
          <w:jc w:val="center"/>
        </w:trPr>
        <w:tc>
          <w:tcPr>
            <w:tcW w:w="737" w:type="pct"/>
            <w:tcBorders>
              <w:top w:val="single" w:sz="4" w:space="0" w:color="auto"/>
              <w:bottom w:val="single" w:sz="4" w:space="0" w:color="auto"/>
            </w:tcBorders>
            <w:vAlign w:val="center"/>
          </w:tcPr>
          <w:p w14:paraId="661A9AD1"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25B22B67"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3F37E257"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5DF2E7DD"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4AB5F555"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419194DF" w14:textId="77777777" w:rsidR="00E1439B" w:rsidRPr="00E1439B" w:rsidRDefault="00E1439B" w:rsidP="00E1439B">
            <w:pPr>
              <w:spacing w:line="240" w:lineRule="auto"/>
              <w:jc w:val="center"/>
            </w:pPr>
          </w:p>
        </w:tc>
      </w:tr>
      <w:tr w:rsidR="00E1439B" w:rsidRPr="00E1439B" w14:paraId="6BCC52D3" w14:textId="77777777" w:rsidTr="008D3275">
        <w:trPr>
          <w:trHeight w:val="397"/>
          <w:jc w:val="center"/>
        </w:trPr>
        <w:tc>
          <w:tcPr>
            <w:tcW w:w="737" w:type="pct"/>
            <w:tcBorders>
              <w:top w:val="single" w:sz="4" w:space="0" w:color="auto"/>
              <w:bottom w:val="single" w:sz="4" w:space="0" w:color="auto"/>
            </w:tcBorders>
            <w:vAlign w:val="center"/>
          </w:tcPr>
          <w:p w14:paraId="39FBCC80"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0BE10A7E"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535C3BE5"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14729BE8"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0BD3D359"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585FBC6C" w14:textId="77777777" w:rsidR="00E1439B" w:rsidRPr="00E1439B" w:rsidRDefault="00E1439B" w:rsidP="00E1439B">
            <w:pPr>
              <w:spacing w:line="240" w:lineRule="auto"/>
              <w:jc w:val="center"/>
            </w:pPr>
          </w:p>
        </w:tc>
      </w:tr>
      <w:tr w:rsidR="00E1439B" w:rsidRPr="00E1439B" w14:paraId="089DC146" w14:textId="77777777" w:rsidTr="008D3275">
        <w:trPr>
          <w:trHeight w:val="397"/>
          <w:jc w:val="center"/>
        </w:trPr>
        <w:tc>
          <w:tcPr>
            <w:tcW w:w="737" w:type="pct"/>
            <w:tcBorders>
              <w:top w:val="single" w:sz="4" w:space="0" w:color="auto"/>
              <w:bottom w:val="single" w:sz="4" w:space="0" w:color="auto"/>
            </w:tcBorders>
            <w:vAlign w:val="center"/>
          </w:tcPr>
          <w:p w14:paraId="18924F75"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3FFEF712"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335956E4"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05672B25"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61EED466"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22574278" w14:textId="77777777" w:rsidR="00E1439B" w:rsidRPr="00E1439B" w:rsidRDefault="00E1439B" w:rsidP="00E1439B">
            <w:pPr>
              <w:spacing w:line="240" w:lineRule="auto"/>
              <w:jc w:val="center"/>
            </w:pPr>
          </w:p>
        </w:tc>
      </w:tr>
      <w:tr w:rsidR="00E1439B" w:rsidRPr="00E1439B" w14:paraId="55D2C80B" w14:textId="77777777" w:rsidTr="008D3275">
        <w:trPr>
          <w:trHeight w:val="397"/>
          <w:jc w:val="center"/>
        </w:trPr>
        <w:tc>
          <w:tcPr>
            <w:tcW w:w="737" w:type="pct"/>
            <w:tcBorders>
              <w:top w:val="single" w:sz="4" w:space="0" w:color="auto"/>
              <w:bottom w:val="single" w:sz="4" w:space="0" w:color="auto"/>
            </w:tcBorders>
            <w:vAlign w:val="center"/>
          </w:tcPr>
          <w:p w14:paraId="270C5F71"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20B630B1"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0876CA73"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50415094"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74BD1D72"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161F9CE5" w14:textId="77777777" w:rsidR="00E1439B" w:rsidRPr="00E1439B" w:rsidRDefault="00E1439B" w:rsidP="00E1439B">
            <w:pPr>
              <w:spacing w:line="240" w:lineRule="auto"/>
              <w:jc w:val="center"/>
            </w:pPr>
          </w:p>
        </w:tc>
      </w:tr>
      <w:tr w:rsidR="00E1439B" w:rsidRPr="00E1439B" w14:paraId="1C5DF02F" w14:textId="77777777" w:rsidTr="008D3275">
        <w:trPr>
          <w:trHeight w:val="397"/>
          <w:jc w:val="center"/>
        </w:trPr>
        <w:tc>
          <w:tcPr>
            <w:tcW w:w="737" w:type="pct"/>
            <w:tcBorders>
              <w:top w:val="single" w:sz="4" w:space="0" w:color="auto"/>
              <w:bottom w:val="single" w:sz="4" w:space="0" w:color="auto"/>
            </w:tcBorders>
            <w:vAlign w:val="center"/>
          </w:tcPr>
          <w:p w14:paraId="12513972"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51159006"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43430634"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7D51D26D"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4702A21F"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4B126949" w14:textId="77777777" w:rsidR="00E1439B" w:rsidRPr="00E1439B" w:rsidRDefault="00E1439B" w:rsidP="00E1439B">
            <w:pPr>
              <w:spacing w:line="240" w:lineRule="auto"/>
              <w:jc w:val="center"/>
            </w:pPr>
          </w:p>
        </w:tc>
      </w:tr>
      <w:tr w:rsidR="00E1439B" w:rsidRPr="00E1439B" w14:paraId="4E2EA21B" w14:textId="77777777" w:rsidTr="008D3275">
        <w:trPr>
          <w:trHeight w:val="397"/>
          <w:jc w:val="center"/>
        </w:trPr>
        <w:tc>
          <w:tcPr>
            <w:tcW w:w="737" w:type="pct"/>
            <w:tcBorders>
              <w:top w:val="single" w:sz="4" w:space="0" w:color="auto"/>
              <w:bottom w:val="single" w:sz="4" w:space="0" w:color="auto"/>
            </w:tcBorders>
            <w:vAlign w:val="center"/>
          </w:tcPr>
          <w:p w14:paraId="5AD40CAB"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13F6F4E9"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041E3AA2"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16BBFDDE"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4506FD26"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382A69EE" w14:textId="77777777" w:rsidR="00E1439B" w:rsidRPr="00E1439B" w:rsidRDefault="00E1439B" w:rsidP="00E1439B">
            <w:pPr>
              <w:spacing w:line="240" w:lineRule="auto"/>
              <w:jc w:val="center"/>
            </w:pPr>
          </w:p>
        </w:tc>
      </w:tr>
      <w:tr w:rsidR="00E1439B" w:rsidRPr="00E1439B" w14:paraId="0642D27A" w14:textId="77777777" w:rsidTr="008D3275">
        <w:trPr>
          <w:trHeight w:val="397"/>
          <w:jc w:val="center"/>
        </w:trPr>
        <w:tc>
          <w:tcPr>
            <w:tcW w:w="737" w:type="pct"/>
            <w:tcBorders>
              <w:top w:val="single" w:sz="4" w:space="0" w:color="auto"/>
              <w:bottom w:val="single" w:sz="4" w:space="0" w:color="auto"/>
            </w:tcBorders>
            <w:vAlign w:val="center"/>
          </w:tcPr>
          <w:p w14:paraId="6E0DCD0F"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22809DD4"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3B339EB7"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465C9E02"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6A269029"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64756223" w14:textId="77777777" w:rsidR="00E1439B" w:rsidRPr="00E1439B" w:rsidRDefault="00E1439B" w:rsidP="00E1439B">
            <w:pPr>
              <w:spacing w:line="240" w:lineRule="auto"/>
              <w:jc w:val="center"/>
            </w:pPr>
          </w:p>
        </w:tc>
      </w:tr>
      <w:tr w:rsidR="00E1439B" w:rsidRPr="00E1439B" w14:paraId="66311DB2" w14:textId="77777777" w:rsidTr="008D3275">
        <w:trPr>
          <w:trHeight w:val="397"/>
          <w:jc w:val="center"/>
        </w:trPr>
        <w:tc>
          <w:tcPr>
            <w:tcW w:w="737" w:type="pct"/>
            <w:tcBorders>
              <w:top w:val="single" w:sz="4" w:space="0" w:color="auto"/>
              <w:bottom w:val="single" w:sz="4" w:space="0" w:color="auto"/>
            </w:tcBorders>
            <w:vAlign w:val="center"/>
          </w:tcPr>
          <w:p w14:paraId="4C914C2A"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7D23C9C9"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61011EC0"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030599F9"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08F0A05B"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12446DB3" w14:textId="77777777" w:rsidR="00E1439B" w:rsidRPr="00E1439B" w:rsidRDefault="00E1439B" w:rsidP="00E1439B">
            <w:pPr>
              <w:spacing w:line="240" w:lineRule="auto"/>
              <w:jc w:val="center"/>
            </w:pPr>
          </w:p>
        </w:tc>
      </w:tr>
      <w:tr w:rsidR="00E1439B" w:rsidRPr="00E1439B" w14:paraId="42386FE5" w14:textId="77777777" w:rsidTr="008D3275">
        <w:trPr>
          <w:trHeight w:val="397"/>
          <w:jc w:val="center"/>
        </w:trPr>
        <w:tc>
          <w:tcPr>
            <w:tcW w:w="737" w:type="pct"/>
            <w:tcBorders>
              <w:top w:val="single" w:sz="4" w:space="0" w:color="auto"/>
              <w:bottom w:val="single" w:sz="4" w:space="0" w:color="auto"/>
            </w:tcBorders>
            <w:vAlign w:val="center"/>
          </w:tcPr>
          <w:p w14:paraId="054D10AB"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78852791"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274BCF67"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22606149"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6680F034"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7B8BEE0D" w14:textId="77777777" w:rsidR="00E1439B" w:rsidRPr="00E1439B" w:rsidRDefault="00E1439B" w:rsidP="00E1439B">
            <w:pPr>
              <w:spacing w:line="240" w:lineRule="auto"/>
              <w:jc w:val="center"/>
            </w:pPr>
          </w:p>
        </w:tc>
      </w:tr>
      <w:tr w:rsidR="00E1439B" w:rsidRPr="00E1439B" w14:paraId="52B677CA" w14:textId="77777777" w:rsidTr="008D3275">
        <w:trPr>
          <w:trHeight w:val="397"/>
          <w:jc w:val="center"/>
        </w:trPr>
        <w:tc>
          <w:tcPr>
            <w:tcW w:w="737" w:type="pct"/>
            <w:tcBorders>
              <w:top w:val="single" w:sz="4" w:space="0" w:color="auto"/>
              <w:bottom w:val="single" w:sz="4" w:space="0" w:color="auto"/>
            </w:tcBorders>
            <w:vAlign w:val="center"/>
          </w:tcPr>
          <w:p w14:paraId="0A2971BF"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72FD5FC9"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7D509315"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17279095"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63E252A8"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7C89EF83" w14:textId="77777777" w:rsidR="00E1439B" w:rsidRPr="00E1439B" w:rsidRDefault="00E1439B" w:rsidP="00E1439B">
            <w:pPr>
              <w:spacing w:line="240" w:lineRule="auto"/>
              <w:jc w:val="center"/>
            </w:pPr>
          </w:p>
        </w:tc>
      </w:tr>
      <w:tr w:rsidR="00E1439B" w:rsidRPr="00E1439B" w14:paraId="0EFA2C24" w14:textId="77777777" w:rsidTr="008D3275">
        <w:trPr>
          <w:trHeight w:val="397"/>
          <w:jc w:val="center"/>
        </w:trPr>
        <w:tc>
          <w:tcPr>
            <w:tcW w:w="737" w:type="pct"/>
            <w:tcBorders>
              <w:top w:val="single" w:sz="4" w:space="0" w:color="auto"/>
              <w:bottom w:val="single" w:sz="4" w:space="0" w:color="auto"/>
            </w:tcBorders>
            <w:vAlign w:val="center"/>
          </w:tcPr>
          <w:p w14:paraId="3D1E5C52" w14:textId="77777777" w:rsidR="00E1439B" w:rsidRPr="00E1439B" w:rsidRDefault="00E1439B" w:rsidP="00E1439B">
            <w:pPr>
              <w:spacing w:line="240" w:lineRule="auto"/>
              <w:jc w:val="center"/>
            </w:pPr>
          </w:p>
        </w:tc>
        <w:tc>
          <w:tcPr>
            <w:tcW w:w="721" w:type="pct"/>
            <w:tcBorders>
              <w:top w:val="single" w:sz="4" w:space="0" w:color="auto"/>
              <w:bottom w:val="single" w:sz="4" w:space="0" w:color="auto"/>
            </w:tcBorders>
            <w:vAlign w:val="center"/>
          </w:tcPr>
          <w:p w14:paraId="50C88AC2" w14:textId="77777777" w:rsidR="00E1439B" w:rsidRPr="00E1439B" w:rsidRDefault="00E1439B" w:rsidP="00E1439B">
            <w:pPr>
              <w:spacing w:line="240" w:lineRule="auto"/>
              <w:jc w:val="center"/>
            </w:pPr>
          </w:p>
        </w:tc>
        <w:tc>
          <w:tcPr>
            <w:tcW w:w="720" w:type="pct"/>
            <w:tcBorders>
              <w:top w:val="single" w:sz="4" w:space="0" w:color="auto"/>
              <w:bottom w:val="single" w:sz="4" w:space="0" w:color="auto"/>
            </w:tcBorders>
            <w:vAlign w:val="center"/>
          </w:tcPr>
          <w:p w14:paraId="38800D91" w14:textId="77777777" w:rsidR="00E1439B" w:rsidRPr="00E1439B" w:rsidRDefault="00E1439B" w:rsidP="00E1439B">
            <w:pPr>
              <w:spacing w:line="240" w:lineRule="auto"/>
              <w:jc w:val="center"/>
            </w:pPr>
          </w:p>
        </w:tc>
        <w:tc>
          <w:tcPr>
            <w:tcW w:w="1056" w:type="pct"/>
            <w:tcBorders>
              <w:top w:val="single" w:sz="4" w:space="0" w:color="auto"/>
              <w:bottom w:val="single" w:sz="4" w:space="0" w:color="auto"/>
            </w:tcBorders>
            <w:vAlign w:val="center"/>
          </w:tcPr>
          <w:p w14:paraId="23954C65" w14:textId="77777777" w:rsidR="00E1439B" w:rsidRPr="00E1439B" w:rsidRDefault="00E1439B" w:rsidP="00E1439B">
            <w:pPr>
              <w:spacing w:line="240" w:lineRule="auto"/>
              <w:jc w:val="center"/>
            </w:pPr>
          </w:p>
        </w:tc>
        <w:tc>
          <w:tcPr>
            <w:tcW w:w="758" w:type="pct"/>
            <w:tcBorders>
              <w:top w:val="single" w:sz="4" w:space="0" w:color="auto"/>
              <w:bottom w:val="single" w:sz="4" w:space="0" w:color="auto"/>
            </w:tcBorders>
            <w:vAlign w:val="center"/>
          </w:tcPr>
          <w:p w14:paraId="31A07491" w14:textId="77777777" w:rsidR="00E1439B" w:rsidRPr="00E1439B" w:rsidRDefault="00E1439B" w:rsidP="00E1439B">
            <w:pPr>
              <w:spacing w:line="240" w:lineRule="auto"/>
              <w:jc w:val="center"/>
            </w:pPr>
          </w:p>
        </w:tc>
        <w:tc>
          <w:tcPr>
            <w:tcW w:w="1006" w:type="pct"/>
            <w:tcBorders>
              <w:top w:val="single" w:sz="4" w:space="0" w:color="auto"/>
              <w:bottom w:val="single" w:sz="4" w:space="0" w:color="auto"/>
            </w:tcBorders>
            <w:vAlign w:val="center"/>
          </w:tcPr>
          <w:p w14:paraId="73A4A927" w14:textId="77777777" w:rsidR="00E1439B" w:rsidRPr="00E1439B" w:rsidRDefault="00E1439B" w:rsidP="00E1439B">
            <w:pPr>
              <w:spacing w:line="240" w:lineRule="auto"/>
              <w:jc w:val="center"/>
            </w:pPr>
          </w:p>
        </w:tc>
      </w:tr>
    </w:tbl>
    <w:p w14:paraId="2E7C1501" w14:textId="77777777" w:rsidR="00E1439B" w:rsidRPr="00E1439B" w:rsidRDefault="00E1439B" w:rsidP="00E1439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p>
    <w:p w14:paraId="693E9C7B" w14:textId="77777777" w:rsidR="00E1439B" w:rsidRPr="00E1439B" w:rsidRDefault="00E1439B" w:rsidP="004C3F5C">
      <w:pPr>
        <w:numPr>
          <w:ilvl w:val="0"/>
          <w:numId w:val="33"/>
        </w:numPr>
        <w:adjustRightInd/>
        <w:spacing w:line="14" w:lineRule="exact"/>
        <w:ind w:left="811" w:hanging="448"/>
        <w:jc w:val="center"/>
        <w:rPr>
          <w:rFonts w:ascii="Times New Roman" w:hAnsi="Times New Roman"/>
          <w:color w:val="FFFFFF"/>
          <w:szCs w:val="24"/>
        </w:rPr>
      </w:pPr>
    </w:p>
    <w:p w14:paraId="220601B6" w14:textId="77777777" w:rsidR="00E1439B" w:rsidRPr="00E1439B" w:rsidRDefault="00E1439B" w:rsidP="00E1439B">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p>
    <w:p w14:paraId="39928B4E" w14:textId="23079279" w:rsidR="005F0230" w:rsidRDefault="00C461CA" w:rsidP="008D3275">
      <w:pPr>
        <w:pStyle w:val="afffff7"/>
        <w:ind w:firstLineChars="0" w:firstLine="0"/>
        <w:jc w:val="center"/>
      </w:pPr>
      <w:bookmarkStart w:id="130" w:name="BookMark8"/>
      <w:bookmarkEnd w:id="118"/>
      <w:r>
        <w:rPr>
          <w:noProof/>
        </w:rPr>
        <w:drawing>
          <wp:inline distT="0" distB="0" distL="0" distR="0" wp14:anchorId="706FAE07" wp14:editId="163C514C">
            <wp:extent cx="1489075" cy="316230"/>
            <wp:effectExtent l="0" t="0" r="0" b="0"/>
            <wp:docPr id="16"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pic:cNvPicPr>
                      <a:picLocks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489075" cy="316230"/>
                    </a:xfrm>
                    <a:prstGeom prst="rect">
                      <a:avLst/>
                    </a:prstGeom>
                    <a:noFill/>
                    <a:ln>
                      <a:noFill/>
                    </a:ln>
                  </pic:spPr>
                </pic:pic>
              </a:graphicData>
            </a:graphic>
          </wp:inline>
        </w:drawing>
      </w:r>
      <w:bookmarkEnd w:id="130"/>
    </w:p>
    <w:sectPr w:rsidR="005F0230">
      <w:headerReference w:type="even" r:id="rId75"/>
      <w:headerReference w:type="default" r:id="rId76"/>
      <w:footerReference w:type="even" r:id="rId77"/>
      <w:footerReference w:type="default" r:id="rId78"/>
      <w:pgSz w:w="11906" w:h="16838"/>
      <w:pgMar w:top="1928" w:right="1134" w:bottom="1134" w:left="1134" w:header="1418" w:footer="1134" w:gutter="284"/>
      <w:cols w:space="720"/>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54DB8" w14:textId="77777777" w:rsidR="003D10F2" w:rsidRDefault="003D10F2">
      <w:pPr>
        <w:spacing w:line="240" w:lineRule="auto"/>
      </w:pPr>
      <w:r>
        <w:separator/>
      </w:r>
    </w:p>
  </w:endnote>
  <w:endnote w:type="continuationSeparator" w:id="0">
    <w:p w14:paraId="13EB72BC" w14:textId="77777777" w:rsidR="003D10F2" w:rsidRDefault="003D10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91207" w14:textId="77777777" w:rsidR="008D3275" w:rsidRDefault="008D3275">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E180B" w14:textId="77777777" w:rsidR="000437DC" w:rsidRDefault="000437DC">
    <w:pPr>
      <w:pStyle w:val="afffff3"/>
    </w:pPr>
    <w:r>
      <w:fldChar w:fldCharType="begin"/>
    </w:r>
    <w:r>
      <w:instrText xml:space="preserve"> PAGE   \* MERGEFORMAT \* MERGEFORMAT </w:instrText>
    </w:r>
    <w:r>
      <w:fldChar w:fldCharType="separate"/>
    </w:r>
    <w:r>
      <w:rPr>
        <w:noProof/>
      </w:rPr>
      <w:t>8</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2C20" w14:textId="77777777" w:rsidR="000437DC" w:rsidRDefault="000437DC">
    <w:pPr>
      <w:pStyle w:val="afffff4"/>
    </w:pPr>
    <w:r>
      <w:fldChar w:fldCharType="begin"/>
    </w:r>
    <w:r>
      <w:instrText>PAGE   \* MERGEFORMAT</w:instrText>
    </w:r>
    <w:r>
      <w:fldChar w:fldCharType="separate"/>
    </w:r>
    <w:r w:rsidRPr="00996CB0">
      <w:rPr>
        <w:noProof/>
        <w:lang w:val="zh-CN"/>
      </w:rPr>
      <w:t>9</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D535F" w14:textId="77777777" w:rsidR="008D3275" w:rsidRDefault="008D3275">
    <w:pPr>
      <w:pStyle w:val="afffff3"/>
    </w:pPr>
    <w:r>
      <w:fldChar w:fldCharType="begin"/>
    </w:r>
    <w:r>
      <w:instrText xml:space="preserve"> PAGE   \* MERGEFORMAT \* MERGEFORMAT </w:instrText>
    </w:r>
    <w:r>
      <w:fldChar w:fldCharType="separate"/>
    </w:r>
    <w:r w:rsidR="00996CB0">
      <w:rPr>
        <w:noProof/>
      </w:rPr>
      <w:t>10</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F5B82" w14:textId="77777777" w:rsidR="008D3275" w:rsidRDefault="008D3275">
    <w:pPr>
      <w:pStyle w:val="afffff4"/>
    </w:pPr>
    <w:r>
      <w:fldChar w:fldCharType="begin"/>
    </w:r>
    <w:r>
      <w:instrText>PAGE   \* MERGEFORMAT</w:instrText>
    </w:r>
    <w:r>
      <w:fldChar w:fldCharType="separate"/>
    </w:r>
    <w:r w:rsidRPr="00E708C0">
      <w:rPr>
        <w:noProof/>
        <w:lang w:val="zh-CN"/>
      </w:rPr>
      <w:t>15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4FDD8" w14:textId="77777777" w:rsidR="008D3275" w:rsidRDefault="008D3275">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FE668" w14:textId="77777777" w:rsidR="008D3275" w:rsidRDefault="008D3275">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9143" w14:textId="77777777" w:rsidR="008D3275" w:rsidRDefault="008D3275">
    <w:pPr>
      <w:pStyle w:val="afffff3"/>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F30C3" w14:textId="77777777" w:rsidR="008D3275" w:rsidRDefault="008D3275">
    <w:pPr>
      <w:pStyle w:val="afffff4"/>
    </w:pPr>
    <w:r>
      <w:fldChar w:fldCharType="begin"/>
    </w:r>
    <w:r>
      <w:instrText>PAGE   \* MERGEFORMAT</w:instrText>
    </w:r>
    <w:r>
      <w:fldChar w:fldCharType="separate"/>
    </w:r>
    <w:r w:rsidR="00996CB0" w:rsidRPr="00996CB0">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BB20F" w14:textId="77777777" w:rsidR="008D3275" w:rsidRDefault="008D3275">
    <w:pPr>
      <w:pStyle w:val="afffff3"/>
    </w:pPr>
    <w:r>
      <w:fldChar w:fldCharType="begin"/>
    </w:r>
    <w:r>
      <w:instrText xml:space="preserve"> PAGE   \* MERGEFORMAT \* MERGEFORMAT </w:instrText>
    </w:r>
    <w:r>
      <w:fldChar w:fldCharType="separate"/>
    </w:r>
    <w:r w:rsidR="00996CB0">
      <w:rPr>
        <w:noProof/>
      </w:rPr>
      <w:t>8</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6D893" w14:textId="77777777" w:rsidR="008D3275" w:rsidRDefault="008D3275">
    <w:pPr>
      <w:pStyle w:val="afffff4"/>
    </w:pPr>
    <w:r>
      <w:fldChar w:fldCharType="begin"/>
    </w:r>
    <w:r>
      <w:instrText>PAGE   \* MERGEFORMAT</w:instrText>
    </w:r>
    <w:r>
      <w:fldChar w:fldCharType="separate"/>
    </w:r>
    <w:r w:rsidR="00996CB0" w:rsidRPr="00996CB0">
      <w:rPr>
        <w:noProof/>
        <w:lang w:val="zh-CN"/>
      </w:rPr>
      <w:t>7</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8C769" w14:textId="77777777" w:rsidR="008D3275" w:rsidRDefault="008D3275">
    <w:pPr>
      <w:pStyle w:val="afffff3"/>
    </w:pPr>
    <w:r>
      <w:fldChar w:fldCharType="begin"/>
    </w:r>
    <w:r>
      <w:instrText xml:space="preserve"> PAGE   \* MERGEFORMAT \* MERGEFORMAT </w:instrText>
    </w:r>
    <w:r>
      <w:fldChar w:fldCharType="separate"/>
    </w:r>
    <w:r>
      <w:rPr>
        <w:noProof/>
      </w:rPr>
      <w:t>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D0D" w14:textId="77777777" w:rsidR="008D3275" w:rsidRDefault="008D3275">
    <w:pPr>
      <w:pStyle w:val="afffff4"/>
    </w:pPr>
    <w:r>
      <w:fldChar w:fldCharType="begin"/>
    </w:r>
    <w:r>
      <w:instrText>PAGE   \* MERGEFORMAT</w:instrText>
    </w:r>
    <w:r>
      <w:fldChar w:fldCharType="separate"/>
    </w:r>
    <w:r w:rsidR="00996CB0" w:rsidRPr="00996CB0">
      <w:rPr>
        <w:noProof/>
        <w:lang w:val="zh-CN"/>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28B50" w14:textId="77777777" w:rsidR="003D10F2" w:rsidRDefault="003D10F2">
      <w:pPr>
        <w:spacing w:line="240" w:lineRule="auto"/>
      </w:pPr>
      <w:r>
        <w:separator/>
      </w:r>
    </w:p>
  </w:footnote>
  <w:footnote w:type="continuationSeparator" w:id="0">
    <w:p w14:paraId="72235D01" w14:textId="77777777" w:rsidR="003D10F2" w:rsidRDefault="003D10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169B" w14:textId="77777777" w:rsidR="008D3275" w:rsidRDefault="008D3275">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0D768" w14:textId="7077D650" w:rsidR="000437DC" w:rsidRDefault="000437DC">
    <w:pPr>
      <w:pStyle w:val="afffffd"/>
    </w:pPr>
    <w:r>
      <w:fldChar w:fldCharType="begin"/>
    </w:r>
    <w:r>
      <w:instrText xml:space="preserve"> STYLEREF  标准文件_文件编号 \* MERGEFORMAT </w:instrText>
    </w:r>
    <w:r>
      <w:fldChar w:fldCharType="separate"/>
    </w:r>
    <w:r w:rsidR="007C5690">
      <w:rPr>
        <w:noProof/>
      </w:rPr>
      <w:t>T/CNS XXXX</w:t>
    </w:r>
    <w:r w:rsidR="007C5690">
      <w:rPr>
        <w:noProof/>
      </w:rPr>
      <w:t>—</w:t>
    </w:r>
    <w:r w:rsidR="007C5690">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A7EF5" w14:textId="5BE6BFBA" w:rsidR="000437DC" w:rsidRDefault="000437DC">
    <w:pPr>
      <w:pStyle w:val="afffffc"/>
    </w:pPr>
    <w:r>
      <w:fldChar w:fldCharType="begin"/>
    </w:r>
    <w:r>
      <w:instrText xml:space="preserve"> STYLEREF  标准文件_文件编号  \* MERGEFORMAT </w:instrText>
    </w:r>
    <w:r>
      <w:fldChar w:fldCharType="separate"/>
    </w:r>
    <w:r w:rsidR="00BE1BFF">
      <w:rPr>
        <w:noProof/>
      </w:rPr>
      <w:t>T/CNS XXXX</w:t>
    </w:r>
    <w:r w:rsidR="00BE1BFF">
      <w:rPr>
        <w:noProof/>
      </w:rPr>
      <w:t>—</w:t>
    </w:r>
    <w:r w:rsidR="00BE1BFF">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9AE52" w14:textId="15D84734" w:rsidR="008D3275" w:rsidRDefault="008D3275">
    <w:pPr>
      <w:pStyle w:val="afffffd"/>
    </w:pPr>
    <w:r>
      <w:fldChar w:fldCharType="begin"/>
    </w:r>
    <w:r>
      <w:instrText xml:space="preserve"> STYLEREF  标准文件_文件编号 \* MERGEFORMAT </w:instrText>
    </w:r>
    <w:r>
      <w:fldChar w:fldCharType="separate"/>
    </w:r>
    <w:r w:rsidR="00BE1BFF">
      <w:rPr>
        <w:noProof/>
      </w:rPr>
      <w:t>T/CNS XXXX</w:t>
    </w:r>
    <w:r w:rsidR="00BE1BFF">
      <w:rPr>
        <w:noProof/>
      </w:rPr>
      <w:t>—</w:t>
    </w:r>
    <w:r w:rsidR="00BE1BFF">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EE861" w14:textId="57D750D0" w:rsidR="008D3275" w:rsidRDefault="008D3275">
    <w:pPr>
      <w:pStyle w:val="afffffc"/>
    </w:pPr>
    <w:r>
      <w:fldChar w:fldCharType="begin"/>
    </w:r>
    <w:r>
      <w:instrText xml:space="preserve"> STYLEREF  标准文件_文件编号  \* MERGEFORMAT </w:instrText>
    </w:r>
    <w:r>
      <w:fldChar w:fldCharType="separate"/>
    </w:r>
    <w:r w:rsidR="007C5690">
      <w:rPr>
        <w:noProof/>
      </w:rPr>
      <w:t>T/CNS XXXX</w:t>
    </w:r>
    <w:r w:rsidR="007C5690">
      <w:rPr>
        <w:noProof/>
      </w:rPr>
      <w:t>—</w:t>
    </w:r>
    <w:r w:rsidR="007C5690">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DE8EE" w14:textId="77777777" w:rsidR="008D3275" w:rsidRDefault="008D3275">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5360" w14:textId="77777777" w:rsidR="008D3275" w:rsidRDefault="008D3275">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717F7" w14:textId="465AAB9B" w:rsidR="008D3275" w:rsidRDefault="008D3275">
    <w:pPr>
      <w:pStyle w:val="afffffd"/>
    </w:pPr>
    <w:r>
      <w:fldChar w:fldCharType="begin"/>
    </w:r>
    <w:r>
      <w:instrText xml:space="preserve"> STYLEREF  标准文件_文件编号 \* MERGEFORMAT </w:instrText>
    </w:r>
    <w:r>
      <w:fldChar w:fldCharType="separate"/>
    </w:r>
    <w:r>
      <w:rPr>
        <w:noProof/>
      </w:rPr>
      <w:t>T/CNS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80CF9" w14:textId="1EA1C1C0" w:rsidR="008D3275" w:rsidRDefault="008D3275">
    <w:pPr>
      <w:pStyle w:val="afffffc"/>
    </w:pPr>
    <w:r>
      <w:fldChar w:fldCharType="begin"/>
    </w:r>
    <w:r>
      <w:instrText xml:space="preserve"> STYLEREF  标准文件_文件编号  \* MERGEFORMAT </w:instrText>
    </w:r>
    <w:r>
      <w:fldChar w:fldCharType="separate"/>
    </w:r>
    <w:r w:rsidR="00BE1BFF">
      <w:rPr>
        <w:noProof/>
      </w:rPr>
      <w:t>T/CNS XXXX</w:t>
    </w:r>
    <w:r w:rsidR="00BE1BFF">
      <w:rPr>
        <w:noProof/>
      </w:rPr>
      <w:t>—</w:t>
    </w:r>
    <w:r w:rsidR="00BE1BFF">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13ADF" w14:textId="590403BF" w:rsidR="008D3275" w:rsidRDefault="008D3275">
    <w:pPr>
      <w:pStyle w:val="afffffd"/>
    </w:pPr>
    <w:r>
      <w:fldChar w:fldCharType="begin"/>
    </w:r>
    <w:r>
      <w:instrText xml:space="preserve"> STYLEREF  标准文件_文件编号 \* MERGEFORMAT </w:instrText>
    </w:r>
    <w:r>
      <w:fldChar w:fldCharType="separate"/>
    </w:r>
    <w:r w:rsidR="00BE1BFF">
      <w:rPr>
        <w:noProof/>
      </w:rPr>
      <w:t>T/CNS XXXX</w:t>
    </w:r>
    <w:r w:rsidR="00BE1BFF">
      <w:rPr>
        <w:noProof/>
      </w:rPr>
      <w:t>—</w:t>
    </w:r>
    <w:r w:rsidR="00BE1BFF">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6F49" w14:textId="3765F629" w:rsidR="008D3275" w:rsidRDefault="008D3275">
    <w:pPr>
      <w:pStyle w:val="afffffc"/>
    </w:pPr>
    <w:r>
      <w:fldChar w:fldCharType="begin"/>
    </w:r>
    <w:r>
      <w:instrText xml:space="preserve"> STYLEREF  标准文件_文件编号  \* MERGEFORMAT </w:instrText>
    </w:r>
    <w:r>
      <w:fldChar w:fldCharType="separate"/>
    </w:r>
    <w:r w:rsidR="00BE1BFF">
      <w:rPr>
        <w:noProof/>
      </w:rPr>
      <w:t>T/CNS XXXX</w:t>
    </w:r>
    <w:r w:rsidR="00BE1BFF">
      <w:rPr>
        <w:noProof/>
      </w:rPr>
      <w:t>—</w:t>
    </w:r>
    <w:r w:rsidR="00BE1BFF">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E32D" w14:textId="3BDA577A" w:rsidR="008D3275" w:rsidRDefault="008D3275">
    <w:pPr>
      <w:pStyle w:val="afffffd"/>
    </w:pPr>
    <w:r>
      <w:fldChar w:fldCharType="begin"/>
    </w:r>
    <w:r>
      <w:instrText xml:space="preserve"> STYLEREF  标准文件_文件编号 \* MERGEFORMAT </w:instrText>
    </w:r>
    <w:r>
      <w:fldChar w:fldCharType="separate"/>
    </w:r>
    <w:r w:rsidR="00BE1BFF">
      <w:rPr>
        <w:noProof/>
      </w:rPr>
      <w:t>T/CNS XXXX</w:t>
    </w:r>
    <w:r w:rsidR="00BE1BFF">
      <w:rPr>
        <w:noProof/>
      </w:rPr>
      <w:t>—</w:t>
    </w:r>
    <w:r w:rsidR="00BE1BFF">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CDDA0" w14:textId="68460116" w:rsidR="008D3275" w:rsidRDefault="008D3275">
    <w:pPr>
      <w:pStyle w:val="afffffc"/>
    </w:pPr>
    <w:r>
      <w:fldChar w:fldCharType="begin"/>
    </w:r>
    <w:r>
      <w:instrText xml:space="preserve"> STYLEREF  标准文件_文件编号  \* MERGEFORMAT </w:instrText>
    </w:r>
    <w:r>
      <w:fldChar w:fldCharType="separate"/>
    </w:r>
    <w:r w:rsidR="007C5690">
      <w:rPr>
        <w:noProof/>
      </w:rPr>
      <w:t>T/CNS XXXX</w:t>
    </w:r>
    <w:r w:rsidR="007C5690">
      <w:rPr>
        <w:noProof/>
      </w:rPr>
      <w:t>—</w:t>
    </w:r>
    <w:r w:rsidR="007C5690">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num" w:pos="1646"/>
        </w:tabs>
        <w:ind w:left="1646" w:hanging="648"/>
      </w:pPr>
    </w:lvl>
    <w:lvl w:ilvl="1">
      <w:start w:val="1"/>
      <w:numFmt w:val="lowerLetter"/>
      <w:lvlText w:val="%2)"/>
      <w:lvlJc w:val="left"/>
      <w:pPr>
        <w:tabs>
          <w:tab w:val="num" w:pos="1838"/>
        </w:tabs>
        <w:ind w:left="1838" w:hanging="420"/>
      </w:pPr>
    </w:lvl>
    <w:lvl w:ilvl="2">
      <w:start w:val="1"/>
      <w:numFmt w:val="lowerRoman"/>
      <w:lvlText w:val="%3."/>
      <w:lvlJc w:val="right"/>
      <w:pPr>
        <w:tabs>
          <w:tab w:val="num" w:pos="2258"/>
        </w:tabs>
        <w:ind w:left="2258" w:hanging="420"/>
      </w:pPr>
    </w:lvl>
    <w:lvl w:ilvl="3">
      <w:start w:val="1"/>
      <w:numFmt w:val="decimal"/>
      <w:lvlText w:val="%4."/>
      <w:lvlJc w:val="left"/>
      <w:pPr>
        <w:tabs>
          <w:tab w:val="num" w:pos="2678"/>
        </w:tabs>
        <w:ind w:left="2678" w:hanging="420"/>
      </w:pPr>
    </w:lvl>
    <w:lvl w:ilvl="4">
      <w:start w:val="1"/>
      <w:numFmt w:val="lowerLetter"/>
      <w:lvlText w:val="%5)"/>
      <w:lvlJc w:val="left"/>
      <w:pPr>
        <w:tabs>
          <w:tab w:val="num" w:pos="3098"/>
        </w:tabs>
        <w:ind w:left="3098" w:hanging="420"/>
      </w:pPr>
    </w:lvl>
    <w:lvl w:ilvl="5">
      <w:start w:val="1"/>
      <w:numFmt w:val="lowerRoman"/>
      <w:lvlText w:val="%6."/>
      <w:lvlJc w:val="right"/>
      <w:pPr>
        <w:tabs>
          <w:tab w:val="num" w:pos="3518"/>
        </w:tabs>
        <w:ind w:left="3518" w:hanging="420"/>
      </w:pPr>
    </w:lvl>
    <w:lvl w:ilvl="6">
      <w:start w:val="1"/>
      <w:numFmt w:val="decimal"/>
      <w:lvlText w:val="%7."/>
      <w:lvlJc w:val="left"/>
      <w:pPr>
        <w:tabs>
          <w:tab w:val="num" w:pos="3938"/>
        </w:tabs>
        <w:ind w:left="3938" w:hanging="420"/>
      </w:pPr>
    </w:lvl>
    <w:lvl w:ilvl="7">
      <w:start w:val="1"/>
      <w:numFmt w:val="lowerLetter"/>
      <w:lvlText w:val="%8)"/>
      <w:lvlJc w:val="left"/>
      <w:pPr>
        <w:tabs>
          <w:tab w:val="num" w:pos="4358"/>
        </w:tabs>
        <w:ind w:left="4358" w:hanging="420"/>
      </w:pPr>
    </w:lvl>
    <w:lvl w:ilvl="8">
      <w:start w:val="1"/>
      <w:numFmt w:val="lowerRoman"/>
      <w:lvlText w:val="%9."/>
      <w:lvlJc w:val="right"/>
      <w:pPr>
        <w:tabs>
          <w:tab w:val="num"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num" w:pos="845"/>
        </w:tabs>
        <w:ind w:left="-102" w:firstLine="419"/>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55C3603"/>
    <w:multiLevelType w:val="multilevel"/>
    <w:tmpl w:val="44C50F90"/>
    <w:lvl w:ilvl="0">
      <w:start w:val="1"/>
      <w:numFmt w:val="lowerLetter"/>
      <w:lvlText w:val="%1)"/>
      <w:lvlJc w:val="left"/>
      <w:pPr>
        <w:tabs>
          <w:tab w:val="num" w:pos="839"/>
        </w:tabs>
        <w:ind w:left="839" w:hanging="419"/>
      </w:pPr>
      <w:rPr>
        <w:rFonts w:ascii="宋体" w:eastAsia="宋体" w:hAnsi="宋体" w:hint="eastAsia"/>
        <w:b w:val="0"/>
        <w:i w:val="0"/>
        <w:sz w:val="20"/>
        <w:szCs w:val="21"/>
      </w:rPr>
    </w:lvl>
    <w:lvl w:ilvl="1">
      <w:start w:val="1"/>
      <w:numFmt w:val="decimal"/>
      <w:lvlText w:val="%2)"/>
      <w:lvlJc w:val="left"/>
      <w:pPr>
        <w:tabs>
          <w:tab w:val="num" w:pos="1259"/>
        </w:tabs>
        <w:ind w:left="1259" w:hanging="420"/>
      </w:pPr>
      <w:rPr>
        <w:rFonts w:ascii="宋体" w:eastAsia="宋体" w:hAnsi="宋体" w:hint="eastAsia"/>
        <w:b w:val="0"/>
        <w:i w:val="0"/>
        <w:snapToGrid/>
        <w:spacing w:val="0"/>
        <w:w w:val="100"/>
        <w:kern w:val="21"/>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ascii="黑体" w:eastAsia="黑体" w:hAnsi="Times New Roman" w:hint="eastAsia"/>
        <w:b w:val="0"/>
        <w:i w:val="0"/>
        <w:sz w:val="21"/>
      </w:rPr>
    </w:lvl>
    <w:lvl w:ilvl="4">
      <w:start w:val="1"/>
      <w:numFmt w:val="lowerLetter"/>
      <w:lvlText w:val="%5)"/>
      <w:lvlJc w:val="left"/>
      <w:pPr>
        <w:tabs>
          <w:tab w:val="num" w:pos="2517"/>
        </w:tabs>
        <w:ind w:left="2517" w:hanging="419"/>
      </w:pPr>
      <w:rPr>
        <w:rFonts w:ascii="黑体" w:eastAsia="黑体" w:hAnsi="Times New Roman" w:hint="eastAsia"/>
        <w:b w:val="0"/>
        <w:i w:val="0"/>
        <w:sz w:val="21"/>
      </w:rPr>
    </w:lvl>
    <w:lvl w:ilvl="5">
      <w:start w:val="1"/>
      <w:numFmt w:val="lowerRoman"/>
      <w:lvlText w:val="%6."/>
      <w:lvlJc w:val="right"/>
      <w:pPr>
        <w:tabs>
          <w:tab w:val="num" w:pos="2942"/>
        </w:tabs>
        <w:ind w:left="2937" w:hanging="420"/>
      </w:pPr>
      <w:rPr>
        <w:rFonts w:ascii="黑体" w:eastAsia="黑体" w:hAnsi="Times New Roman" w:hint="eastAsia"/>
        <w:b w:val="0"/>
        <w:i w:val="0"/>
        <w:sz w:val="21"/>
      </w:rPr>
    </w:lvl>
    <w:lvl w:ilvl="6">
      <w:start w:val="1"/>
      <w:numFmt w:val="decimal"/>
      <w:lvlText w:val="%7."/>
      <w:lvlJc w:val="left"/>
      <w:pPr>
        <w:tabs>
          <w:tab w:val="num" w:pos="3362"/>
        </w:tabs>
        <w:ind w:left="3356" w:hanging="414"/>
      </w:pPr>
      <w:rPr>
        <w:rFonts w:ascii="黑体" w:eastAsia="黑体" w:hAnsi="Times New Roman" w:hint="eastAsia"/>
        <w:b w:val="0"/>
        <w:i w:val="0"/>
        <w:sz w:val="21"/>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4" w15:restartNumberingAfterBreak="0">
    <w:nsid w:val="44C50F90"/>
    <w:multiLevelType w:val="multilevel"/>
    <w:tmpl w:val="3A484FD4"/>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lowerLetter"/>
      <w:pStyle w:val="af8"/>
      <w:lvlText w:val="%2)"/>
      <w:lvlJc w:val="left"/>
      <w:pPr>
        <w:ind w:left="1291" w:hanging="440"/>
      </w:p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2"/>
      <w:lvlText w:val="%1注"/>
      <w:lvlJc w:val="left"/>
      <w:pPr>
        <w:tabs>
          <w:tab w:val="num" w:pos="760"/>
        </w:tabs>
        <w:ind w:left="760" w:hanging="284"/>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644622F9"/>
    <w:multiLevelType w:val="multilevel"/>
    <w:tmpl w:val="644622F9"/>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b"/>
      <w:lvlText w:val="%1)"/>
      <w:lvlJc w:val="left"/>
      <w:pPr>
        <w:tabs>
          <w:tab w:val="num" w:pos="823"/>
        </w:tabs>
        <w:ind w:left="823"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15:restartNumberingAfterBreak="0">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1135"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multilevel"/>
    <w:tmpl w:val="76933334"/>
    <w:lvl w:ilvl="0">
      <w:start w:val="1"/>
      <w:numFmt w:val="none"/>
      <w:pStyle w:val="afff6"/>
      <w:lvlText w:val="%1——"/>
      <w:lvlJc w:val="left"/>
      <w:pPr>
        <w:tabs>
          <w:tab w:val="num" w:pos="330"/>
        </w:tabs>
        <w:ind w:left="948"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741630187">
    <w:abstractNumId w:val="0"/>
  </w:num>
  <w:num w:numId="2" w16cid:durableId="8341887">
    <w:abstractNumId w:val="29"/>
  </w:num>
  <w:num w:numId="3" w16cid:durableId="1023433564">
    <w:abstractNumId w:val="5"/>
  </w:num>
  <w:num w:numId="4" w16cid:durableId="663238410">
    <w:abstractNumId w:val="25"/>
  </w:num>
  <w:num w:numId="5" w16cid:durableId="497581272">
    <w:abstractNumId w:val="20"/>
  </w:num>
  <w:num w:numId="6" w16cid:durableId="986133697">
    <w:abstractNumId w:val="15"/>
  </w:num>
  <w:num w:numId="7" w16cid:durableId="174685546">
    <w:abstractNumId w:val="8"/>
  </w:num>
  <w:num w:numId="8" w16cid:durableId="949623940">
    <w:abstractNumId w:val="3"/>
  </w:num>
  <w:num w:numId="9" w16cid:durableId="999380703">
    <w:abstractNumId w:val="9"/>
  </w:num>
  <w:num w:numId="10" w16cid:durableId="14887435">
    <w:abstractNumId w:val="18"/>
  </w:num>
  <w:num w:numId="11" w16cid:durableId="1211571642">
    <w:abstractNumId w:val="27"/>
  </w:num>
  <w:num w:numId="12" w16cid:durableId="312225105">
    <w:abstractNumId w:val="12"/>
  </w:num>
  <w:num w:numId="13" w16cid:durableId="735475294">
    <w:abstractNumId w:val="14"/>
  </w:num>
  <w:num w:numId="14" w16cid:durableId="1427572994">
    <w:abstractNumId w:val="7"/>
  </w:num>
  <w:num w:numId="15" w16cid:durableId="2082634075">
    <w:abstractNumId w:val="21"/>
  </w:num>
  <w:num w:numId="16" w16cid:durableId="18702748">
    <w:abstractNumId w:val="23"/>
  </w:num>
  <w:num w:numId="17" w16cid:durableId="241836212">
    <w:abstractNumId w:val="19"/>
  </w:num>
  <w:num w:numId="18" w16cid:durableId="2017876284">
    <w:abstractNumId w:val="31"/>
  </w:num>
  <w:num w:numId="19" w16cid:durableId="294868906">
    <w:abstractNumId w:val="17"/>
  </w:num>
  <w:num w:numId="20" w16cid:durableId="310599899">
    <w:abstractNumId w:val="1"/>
  </w:num>
  <w:num w:numId="21" w16cid:durableId="1567522171">
    <w:abstractNumId w:val="11"/>
  </w:num>
  <w:num w:numId="22" w16cid:durableId="1888761618">
    <w:abstractNumId w:val="32"/>
  </w:num>
  <w:num w:numId="23" w16cid:durableId="1216087856">
    <w:abstractNumId w:val="22"/>
  </w:num>
  <w:num w:numId="24" w16cid:durableId="1943688146">
    <w:abstractNumId w:val="6"/>
  </w:num>
  <w:num w:numId="25" w16cid:durableId="933392473">
    <w:abstractNumId w:val="28"/>
  </w:num>
  <w:num w:numId="26" w16cid:durableId="681593122">
    <w:abstractNumId w:val="30"/>
  </w:num>
  <w:num w:numId="27" w16cid:durableId="398989224">
    <w:abstractNumId w:val="2"/>
  </w:num>
  <w:num w:numId="28" w16cid:durableId="211231583">
    <w:abstractNumId w:val="4"/>
  </w:num>
  <w:num w:numId="29" w16cid:durableId="469439604">
    <w:abstractNumId w:val="16"/>
  </w:num>
  <w:num w:numId="30" w16cid:durableId="531764883">
    <w:abstractNumId w:val="26"/>
  </w:num>
  <w:num w:numId="31" w16cid:durableId="1512181585">
    <w:abstractNumId w:val="24"/>
  </w:num>
  <w:num w:numId="32" w16cid:durableId="356581819">
    <w:abstractNumId w:val="14"/>
  </w:num>
  <w:num w:numId="33" w16cid:durableId="1547139075">
    <w:abstractNumId w:val="10"/>
  </w:num>
  <w:num w:numId="34" w16cid:durableId="1042709147">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I2ZTIxN2ZlMGY1OTViYTEzYWVkZTg3ZmUxMzdhNTEifQ=="/>
  </w:docVars>
  <w:rsids>
    <w:rsidRoot w:val="00E9137B"/>
    <w:rsid w:val="0000040A"/>
    <w:rsid w:val="00000A94"/>
    <w:rsid w:val="000016D9"/>
    <w:rsid w:val="00001972"/>
    <w:rsid w:val="00001D9A"/>
    <w:rsid w:val="00007B3A"/>
    <w:rsid w:val="000107E0"/>
    <w:rsid w:val="00011FDE"/>
    <w:rsid w:val="00012FFD"/>
    <w:rsid w:val="00014162"/>
    <w:rsid w:val="00014340"/>
    <w:rsid w:val="00016A9C"/>
    <w:rsid w:val="000208E0"/>
    <w:rsid w:val="00022184"/>
    <w:rsid w:val="00022762"/>
    <w:rsid w:val="00022AF2"/>
    <w:rsid w:val="00022C67"/>
    <w:rsid w:val="000238E0"/>
    <w:rsid w:val="0002451D"/>
    <w:rsid w:val="000249DB"/>
    <w:rsid w:val="0002595E"/>
    <w:rsid w:val="00027EF1"/>
    <w:rsid w:val="000303C3"/>
    <w:rsid w:val="000331D3"/>
    <w:rsid w:val="000346A5"/>
    <w:rsid w:val="000359C3"/>
    <w:rsid w:val="00035A7D"/>
    <w:rsid w:val="00035D0D"/>
    <w:rsid w:val="000365ED"/>
    <w:rsid w:val="0004249A"/>
    <w:rsid w:val="00043282"/>
    <w:rsid w:val="000437DC"/>
    <w:rsid w:val="00044286"/>
    <w:rsid w:val="000473FD"/>
    <w:rsid w:val="00047F28"/>
    <w:rsid w:val="000503AA"/>
    <w:rsid w:val="000506A1"/>
    <w:rsid w:val="000515DD"/>
    <w:rsid w:val="0005265A"/>
    <w:rsid w:val="00052923"/>
    <w:rsid w:val="00053450"/>
    <w:rsid w:val="000539DD"/>
    <w:rsid w:val="00053BD3"/>
    <w:rsid w:val="000556ED"/>
    <w:rsid w:val="00055FE2"/>
    <w:rsid w:val="0005616F"/>
    <w:rsid w:val="00057386"/>
    <w:rsid w:val="000577FB"/>
    <w:rsid w:val="00060C2E"/>
    <w:rsid w:val="00061033"/>
    <w:rsid w:val="000615E3"/>
    <w:rsid w:val="000619E9"/>
    <w:rsid w:val="000622D4"/>
    <w:rsid w:val="0006357D"/>
    <w:rsid w:val="00065897"/>
    <w:rsid w:val="00067F1E"/>
    <w:rsid w:val="000711E8"/>
    <w:rsid w:val="00071CC0"/>
    <w:rsid w:val="00071CFC"/>
    <w:rsid w:val="00073C8C"/>
    <w:rsid w:val="00077B64"/>
    <w:rsid w:val="00080A1C"/>
    <w:rsid w:val="00082317"/>
    <w:rsid w:val="00083D2C"/>
    <w:rsid w:val="00084E46"/>
    <w:rsid w:val="00086AA1"/>
    <w:rsid w:val="00087A77"/>
    <w:rsid w:val="00090CA6"/>
    <w:rsid w:val="0009103D"/>
    <w:rsid w:val="0009183C"/>
    <w:rsid w:val="00092B8A"/>
    <w:rsid w:val="00092FB0"/>
    <w:rsid w:val="000934C5"/>
    <w:rsid w:val="00093D25"/>
    <w:rsid w:val="00093DAB"/>
    <w:rsid w:val="00094D73"/>
    <w:rsid w:val="000965ED"/>
    <w:rsid w:val="00096D63"/>
    <w:rsid w:val="000A0B60"/>
    <w:rsid w:val="000A0EB8"/>
    <w:rsid w:val="000A19FC"/>
    <w:rsid w:val="000A296B"/>
    <w:rsid w:val="000A7311"/>
    <w:rsid w:val="000B060F"/>
    <w:rsid w:val="000B1592"/>
    <w:rsid w:val="000B1FF2"/>
    <w:rsid w:val="000B3CDA"/>
    <w:rsid w:val="000B6A0B"/>
    <w:rsid w:val="000C02B1"/>
    <w:rsid w:val="000C0D36"/>
    <w:rsid w:val="000C0F6C"/>
    <w:rsid w:val="000C11DB"/>
    <w:rsid w:val="000C1492"/>
    <w:rsid w:val="000C2FBD"/>
    <w:rsid w:val="000C4B41"/>
    <w:rsid w:val="000C57D6"/>
    <w:rsid w:val="000C5EE1"/>
    <w:rsid w:val="000C6362"/>
    <w:rsid w:val="000C7666"/>
    <w:rsid w:val="000D0A9C"/>
    <w:rsid w:val="000D1795"/>
    <w:rsid w:val="000D329A"/>
    <w:rsid w:val="000D4B9C"/>
    <w:rsid w:val="000D4EB6"/>
    <w:rsid w:val="000D753B"/>
    <w:rsid w:val="000E4C9E"/>
    <w:rsid w:val="000E60D9"/>
    <w:rsid w:val="000E6492"/>
    <w:rsid w:val="000E6FD7"/>
    <w:rsid w:val="000E7144"/>
    <w:rsid w:val="000F06E1"/>
    <w:rsid w:val="000F0E3C"/>
    <w:rsid w:val="000F19D5"/>
    <w:rsid w:val="000F258C"/>
    <w:rsid w:val="000F4050"/>
    <w:rsid w:val="000F4AEA"/>
    <w:rsid w:val="000F67E9"/>
    <w:rsid w:val="001036D6"/>
    <w:rsid w:val="00104926"/>
    <w:rsid w:val="00110A6D"/>
    <w:rsid w:val="00111537"/>
    <w:rsid w:val="00113B1E"/>
    <w:rsid w:val="0011711C"/>
    <w:rsid w:val="00122F85"/>
    <w:rsid w:val="00124E4F"/>
    <w:rsid w:val="001260B7"/>
    <w:rsid w:val="001265CB"/>
    <w:rsid w:val="00127C18"/>
    <w:rsid w:val="001321C6"/>
    <w:rsid w:val="001325C4"/>
    <w:rsid w:val="00133010"/>
    <w:rsid w:val="001338EE"/>
    <w:rsid w:val="00133A44"/>
    <w:rsid w:val="00133AAE"/>
    <w:rsid w:val="00135323"/>
    <w:rsid w:val="001356C4"/>
    <w:rsid w:val="0013624F"/>
    <w:rsid w:val="00137565"/>
    <w:rsid w:val="00141114"/>
    <w:rsid w:val="00141B10"/>
    <w:rsid w:val="00142969"/>
    <w:rsid w:val="00142F49"/>
    <w:rsid w:val="001446C2"/>
    <w:rsid w:val="001457E7"/>
    <w:rsid w:val="00145D9D"/>
    <w:rsid w:val="00146388"/>
    <w:rsid w:val="001529E5"/>
    <w:rsid w:val="00152FB3"/>
    <w:rsid w:val="00153C7E"/>
    <w:rsid w:val="00154D83"/>
    <w:rsid w:val="00156B25"/>
    <w:rsid w:val="00156E1A"/>
    <w:rsid w:val="00157894"/>
    <w:rsid w:val="00157B55"/>
    <w:rsid w:val="00163215"/>
    <w:rsid w:val="001642FA"/>
    <w:rsid w:val="001649EB"/>
    <w:rsid w:val="00164BAF"/>
    <w:rsid w:val="00164FA8"/>
    <w:rsid w:val="00165065"/>
    <w:rsid w:val="00165434"/>
    <w:rsid w:val="0016580B"/>
    <w:rsid w:val="00165F49"/>
    <w:rsid w:val="0016605A"/>
    <w:rsid w:val="00166B88"/>
    <w:rsid w:val="00167631"/>
    <w:rsid w:val="0016770A"/>
    <w:rsid w:val="00170804"/>
    <w:rsid w:val="001708E9"/>
    <w:rsid w:val="00172DC7"/>
    <w:rsid w:val="0017340B"/>
    <w:rsid w:val="00173E85"/>
    <w:rsid w:val="00173FB1"/>
    <w:rsid w:val="00176DFD"/>
    <w:rsid w:val="00177144"/>
    <w:rsid w:val="0018006A"/>
    <w:rsid w:val="001852C9"/>
    <w:rsid w:val="00187A0B"/>
    <w:rsid w:val="00190087"/>
    <w:rsid w:val="001913C4"/>
    <w:rsid w:val="0019348F"/>
    <w:rsid w:val="00193A07"/>
    <w:rsid w:val="00194C95"/>
    <w:rsid w:val="00195C34"/>
    <w:rsid w:val="00196EF5"/>
    <w:rsid w:val="00196FE7"/>
    <w:rsid w:val="001A1A53"/>
    <w:rsid w:val="001A234A"/>
    <w:rsid w:val="001A4CF3"/>
    <w:rsid w:val="001A6696"/>
    <w:rsid w:val="001A7802"/>
    <w:rsid w:val="001B06E8"/>
    <w:rsid w:val="001B71D0"/>
    <w:rsid w:val="001B71EE"/>
    <w:rsid w:val="001C04A8"/>
    <w:rsid w:val="001C2A2E"/>
    <w:rsid w:val="001C2C03"/>
    <w:rsid w:val="001C2D91"/>
    <w:rsid w:val="001C42F7"/>
    <w:rsid w:val="001C4480"/>
    <w:rsid w:val="001C49E5"/>
    <w:rsid w:val="001C680C"/>
    <w:rsid w:val="001C7FEA"/>
    <w:rsid w:val="001D0499"/>
    <w:rsid w:val="001D0BBE"/>
    <w:rsid w:val="001D0ED4"/>
    <w:rsid w:val="001D210A"/>
    <w:rsid w:val="001D212F"/>
    <w:rsid w:val="001D29D7"/>
    <w:rsid w:val="001D2DE7"/>
    <w:rsid w:val="001D411C"/>
    <w:rsid w:val="001D49B3"/>
    <w:rsid w:val="001E10A8"/>
    <w:rsid w:val="001E1B6A"/>
    <w:rsid w:val="001E2484"/>
    <w:rsid w:val="001E3CC4"/>
    <w:rsid w:val="001E4882"/>
    <w:rsid w:val="001E73AB"/>
    <w:rsid w:val="001F092D"/>
    <w:rsid w:val="001F143A"/>
    <w:rsid w:val="001F1605"/>
    <w:rsid w:val="001F2508"/>
    <w:rsid w:val="001F26B5"/>
    <w:rsid w:val="001F4816"/>
    <w:rsid w:val="001F69B4"/>
    <w:rsid w:val="001F7287"/>
    <w:rsid w:val="001F77C7"/>
    <w:rsid w:val="00200183"/>
    <w:rsid w:val="00200333"/>
    <w:rsid w:val="0020107D"/>
    <w:rsid w:val="002021CF"/>
    <w:rsid w:val="00202AA4"/>
    <w:rsid w:val="002031F7"/>
    <w:rsid w:val="002040E6"/>
    <w:rsid w:val="0020527B"/>
    <w:rsid w:val="00205E88"/>
    <w:rsid w:val="00205F2C"/>
    <w:rsid w:val="00206756"/>
    <w:rsid w:val="00206FF7"/>
    <w:rsid w:val="00210B15"/>
    <w:rsid w:val="002142EA"/>
    <w:rsid w:val="0021550F"/>
    <w:rsid w:val="00215ADD"/>
    <w:rsid w:val="002204BB"/>
    <w:rsid w:val="00220920"/>
    <w:rsid w:val="00221B79"/>
    <w:rsid w:val="00221C6B"/>
    <w:rsid w:val="002253A1"/>
    <w:rsid w:val="00225CF8"/>
    <w:rsid w:val="0022794E"/>
    <w:rsid w:val="002303EA"/>
    <w:rsid w:val="00233D64"/>
    <w:rsid w:val="0023482A"/>
    <w:rsid w:val="002354AE"/>
    <w:rsid w:val="002359CB"/>
    <w:rsid w:val="00243540"/>
    <w:rsid w:val="0024497B"/>
    <w:rsid w:val="00244999"/>
    <w:rsid w:val="0024515B"/>
    <w:rsid w:val="00246021"/>
    <w:rsid w:val="0024666E"/>
    <w:rsid w:val="00247F52"/>
    <w:rsid w:val="00250B25"/>
    <w:rsid w:val="00250BBE"/>
    <w:rsid w:val="002515C2"/>
    <w:rsid w:val="0025194F"/>
    <w:rsid w:val="002557A5"/>
    <w:rsid w:val="00256732"/>
    <w:rsid w:val="0026148A"/>
    <w:rsid w:val="00262696"/>
    <w:rsid w:val="00262D6F"/>
    <w:rsid w:val="00263D25"/>
    <w:rsid w:val="002643C3"/>
    <w:rsid w:val="00264A0C"/>
    <w:rsid w:val="00266EEB"/>
    <w:rsid w:val="00267EF4"/>
    <w:rsid w:val="002705E5"/>
    <w:rsid w:val="00270CB8"/>
    <w:rsid w:val="00272B08"/>
    <w:rsid w:val="00281389"/>
    <w:rsid w:val="00281BB8"/>
    <w:rsid w:val="00281E12"/>
    <w:rsid w:val="00281E9E"/>
    <w:rsid w:val="00282405"/>
    <w:rsid w:val="00283FD2"/>
    <w:rsid w:val="00284688"/>
    <w:rsid w:val="00285170"/>
    <w:rsid w:val="00285361"/>
    <w:rsid w:val="002928E1"/>
    <w:rsid w:val="00292D60"/>
    <w:rsid w:val="00293B30"/>
    <w:rsid w:val="00294D34"/>
    <w:rsid w:val="00294E3B"/>
    <w:rsid w:val="00296193"/>
    <w:rsid w:val="00296C66"/>
    <w:rsid w:val="00296EBE"/>
    <w:rsid w:val="002974E3"/>
    <w:rsid w:val="002A084B"/>
    <w:rsid w:val="002A1260"/>
    <w:rsid w:val="002A1589"/>
    <w:rsid w:val="002A1608"/>
    <w:rsid w:val="002A1908"/>
    <w:rsid w:val="002A25DC"/>
    <w:rsid w:val="002A3AAB"/>
    <w:rsid w:val="002A4CEA"/>
    <w:rsid w:val="002A5977"/>
    <w:rsid w:val="002A5A13"/>
    <w:rsid w:val="002A5F83"/>
    <w:rsid w:val="002A757F"/>
    <w:rsid w:val="002A7F44"/>
    <w:rsid w:val="002B0822"/>
    <w:rsid w:val="002B0C40"/>
    <w:rsid w:val="002B1966"/>
    <w:rsid w:val="002B1A54"/>
    <w:rsid w:val="002B4508"/>
    <w:rsid w:val="002B5779"/>
    <w:rsid w:val="002B7332"/>
    <w:rsid w:val="002B7F51"/>
    <w:rsid w:val="002C09E7"/>
    <w:rsid w:val="002C1E06"/>
    <w:rsid w:val="002C3950"/>
    <w:rsid w:val="002C3F07"/>
    <w:rsid w:val="002C5278"/>
    <w:rsid w:val="002C7BC1"/>
    <w:rsid w:val="002C7EBB"/>
    <w:rsid w:val="002D06C1"/>
    <w:rsid w:val="002D11F1"/>
    <w:rsid w:val="002D229E"/>
    <w:rsid w:val="002D42B5"/>
    <w:rsid w:val="002D4EA5"/>
    <w:rsid w:val="002D4F1A"/>
    <w:rsid w:val="002D6EC6"/>
    <w:rsid w:val="002D79AC"/>
    <w:rsid w:val="002E039D"/>
    <w:rsid w:val="002E4D5A"/>
    <w:rsid w:val="002E6326"/>
    <w:rsid w:val="002E7779"/>
    <w:rsid w:val="002F30E0"/>
    <w:rsid w:val="002F35E4"/>
    <w:rsid w:val="002F3730"/>
    <w:rsid w:val="002F38E1"/>
    <w:rsid w:val="002F4214"/>
    <w:rsid w:val="002F7AF6"/>
    <w:rsid w:val="0030045D"/>
    <w:rsid w:val="00300E63"/>
    <w:rsid w:val="00302F5F"/>
    <w:rsid w:val="0030441D"/>
    <w:rsid w:val="00306063"/>
    <w:rsid w:val="00311A9A"/>
    <w:rsid w:val="00313B85"/>
    <w:rsid w:val="00317988"/>
    <w:rsid w:val="003221B4"/>
    <w:rsid w:val="0032258D"/>
    <w:rsid w:val="00322E62"/>
    <w:rsid w:val="0032490B"/>
    <w:rsid w:val="00324D13"/>
    <w:rsid w:val="00324EDD"/>
    <w:rsid w:val="0033062D"/>
    <w:rsid w:val="003331E4"/>
    <w:rsid w:val="00336C64"/>
    <w:rsid w:val="00337162"/>
    <w:rsid w:val="0034194F"/>
    <w:rsid w:val="0034205B"/>
    <w:rsid w:val="00344605"/>
    <w:rsid w:val="00347099"/>
    <w:rsid w:val="003474AA"/>
    <w:rsid w:val="00350D1D"/>
    <w:rsid w:val="003515A1"/>
    <w:rsid w:val="00352C83"/>
    <w:rsid w:val="00352E85"/>
    <w:rsid w:val="00352F1A"/>
    <w:rsid w:val="0036107C"/>
    <w:rsid w:val="003615D2"/>
    <w:rsid w:val="0036429C"/>
    <w:rsid w:val="00364A53"/>
    <w:rsid w:val="00364F9D"/>
    <w:rsid w:val="003654CB"/>
    <w:rsid w:val="00365AA9"/>
    <w:rsid w:val="00365F86"/>
    <w:rsid w:val="00365F87"/>
    <w:rsid w:val="00366E89"/>
    <w:rsid w:val="003671E8"/>
    <w:rsid w:val="003705F4"/>
    <w:rsid w:val="00370D58"/>
    <w:rsid w:val="00371316"/>
    <w:rsid w:val="00372C82"/>
    <w:rsid w:val="00373F1E"/>
    <w:rsid w:val="00376713"/>
    <w:rsid w:val="00381815"/>
    <w:rsid w:val="003819AF"/>
    <w:rsid w:val="003820E9"/>
    <w:rsid w:val="00382691"/>
    <w:rsid w:val="00382DE7"/>
    <w:rsid w:val="0038435F"/>
    <w:rsid w:val="00384FFC"/>
    <w:rsid w:val="00387148"/>
    <w:rsid w:val="003872FC"/>
    <w:rsid w:val="00387ADC"/>
    <w:rsid w:val="00390020"/>
    <w:rsid w:val="003903D6"/>
    <w:rsid w:val="00390EE6"/>
    <w:rsid w:val="0039118F"/>
    <w:rsid w:val="0039156E"/>
    <w:rsid w:val="00392AD7"/>
    <w:rsid w:val="003938D9"/>
    <w:rsid w:val="00394376"/>
    <w:rsid w:val="003943FF"/>
    <w:rsid w:val="0039744F"/>
    <w:rsid w:val="003974EB"/>
    <w:rsid w:val="00397CC5"/>
    <w:rsid w:val="00397FB3"/>
    <w:rsid w:val="003A072E"/>
    <w:rsid w:val="003A11D1"/>
    <w:rsid w:val="003A1582"/>
    <w:rsid w:val="003A3D9C"/>
    <w:rsid w:val="003A4077"/>
    <w:rsid w:val="003A4A6E"/>
    <w:rsid w:val="003A4AA7"/>
    <w:rsid w:val="003A4FD8"/>
    <w:rsid w:val="003B09AD"/>
    <w:rsid w:val="003B1F18"/>
    <w:rsid w:val="003B28F9"/>
    <w:rsid w:val="003B5BF0"/>
    <w:rsid w:val="003B60BF"/>
    <w:rsid w:val="003B6BE3"/>
    <w:rsid w:val="003B77E8"/>
    <w:rsid w:val="003C010C"/>
    <w:rsid w:val="003C0A6C"/>
    <w:rsid w:val="003C14F8"/>
    <w:rsid w:val="003C16EA"/>
    <w:rsid w:val="003C4AD2"/>
    <w:rsid w:val="003C5A43"/>
    <w:rsid w:val="003D0519"/>
    <w:rsid w:val="003D0FF6"/>
    <w:rsid w:val="003D10F2"/>
    <w:rsid w:val="003D1481"/>
    <w:rsid w:val="003D262C"/>
    <w:rsid w:val="003D3F5D"/>
    <w:rsid w:val="003D45CA"/>
    <w:rsid w:val="003D527B"/>
    <w:rsid w:val="003D661C"/>
    <w:rsid w:val="003D6D61"/>
    <w:rsid w:val="003D7DF7"/>
    <w:rsid w:val="003E019F"/>
    <w:rsid w:val="003E091D"/>
    <w:rsid w:val="003E1C53"/>
    <w:rsid w:val="003E2A69"/>
    <w:rsid w:val="003E2D49"/>
    <w:rsid w:val="003E2FD4"/>
    <w:rsid w:val="003E49F6"/>
    <w:rsid w:val="003E660F"/>
    <w:rsid w:val="003F0410"/>
    <w:rsid w:val="003F0841"/>
    <w:rsid w:val="003F23D3"/>
    <w:rsid w:val="003F2EA7"/>
    <w:rsid w:val="003F3F08"/>
    <w:rsid w:val="003F48AF"/>
    <w:rsid w:val="003F49F1"/>
    <w:rsid w:val="003F6272"/>
    <w:rsid w:val="003F7DB7"/>
    <w:rsid w:val="00400E72"/>
    <w:rsid w:val="00401400"/>
    <w:rsid w:val="0040219A"/>
    <w:rsid w:val="0040222E"/>
    <w:rsid w:val="00402A4C"/>
    <w:rsid w:val="00404869"/>
    <w:rsid w:val="00405884"/>
    <w:rsid w:val="00405D99"/>
    <w:rsid w:val="004071E1"/>
    <w:rsid w:val="00407AF4"/>
    <w:rsid w:val="00407D39"/>
    <w:rsid w:val="0041477A"/>
    <w:rsid w:val="00414F5E"/>
    <w:rsid w:val="004167A3"/>
    <w:rsid w:val="00432DAA"/>
    <w:rsid w:val="00433EE2"/>
    <w:rsid w:val="00434305"/>
    <w:rsid w:val="00435DF7"/>
    <w:rsid w:val="004364B7"/>
    <w:rsid w:val="0044083F"/>
    <w:rsid w:val="00441AB0"/>
    <w:rsid w:val="00441AE7"/>
    <w:rsid w:val="004451A2"/>
    <w:rsid w:val="00445574"/>
    <w:rsid w:val="004461E5"/>
    <w:rsid w:val="004467FB"/>
    <w:rsid w:val="004518C2"/>
    <w:rsid w:val="00452D6B"/>
    <w:rsid w:val="004532F3"/>
    <w:rsid w:val="00454484"/>
    <w:rsid w:val="0045517B"/>
    <w:rsid w:val="00463B77"/>
    <w:rsid w:val="00463C7B"/>
    <w:rsid w:val="004644A6"/>
    <w:rsid w:val="004659BD"/>
    <w:rsid w:val="00465AFF"/>
    <w:rsid w:val="00470775"/>
    <w:rsid w:val="00470F63"/>
    <w:rsid w:val="00473825"/>
    <w:rsid w:val="004746B1"/>
    <w:rsid w:val="00474F77"/>
    <w:rsid w:val="0047583F"/>
    <w:rsid w:val="00475DE8"/>
    <w:rsid w:val="00480851"/>
    <w:rsid w:val="00481C44"/>
    <w:rsid w:val="00483CE6"/>
    <w:rsid w:val="00484936"/>
    <w:rsid w:val="00485C89"/>
    <w:rsid w:val="00485F1C"/>
    <w:rsid w:val="00486BE3"/>
    <w:rsid w:val="004905E4"/>
    <w:rsid w:val="00490A89"/>
    <w:rsid w:val="00490AB4"/>
    <w:rsid w:val="00492F02"/>
    <w:rsid w:val="004939AE"/>
    <w:rsid w:val="004A12DF"/>
    <w:rsid w:val="004A1BA8"/>
    <w:rsid w:val="004A4B57"/>
    <w:rsid w:val="004A63FA"/>
    <w:rsid w:val="004A6A3D"/>
    <w:rsid w:val="004B0272"/>
    <w:rsid w:val="004B2304"/>
    <w:rsid w:val="004B2701"/>
    <w:rsid w:val="004B2E1B"/>
    <w:rsid w:val="004B3AA8"/>
    <w:rsid w:val="004B3E93"/>
    <w:rsid w:val="004B49C4"/>
    <w:rsid w:val="004C1FBC"/>
    <w:rsid w:val="004C25A2"/>
    <w:rsid w:val="004C3F1D"/>
    <w:rsid w:val="004C3F5C"/>
    <w:rsid w:val="004C458D"/>
    <w:rsid w:val="004C4E08"/>
    <w:rsid w:val="004C4EFC"/>
    <w:rsid w:val="004C7556"/>
    <w:rsid w:val="004C7E8B"/>
    <w:rsid w:val="004C7E9D"/>
    <w:rsid w:val="004C7F67"/>
    <w:rsid w:val="004D076D"/>
    <w:rsid w:val="004D0EF1"/>
    <w:rsid w:val="004D133F"/>
    <w:rsid w:val="004D16B8"/>
    <w:rsid w:val="004D2253"/>
    <w:rsid w:val="004D4406"/>
    <w:rsid w:val="004D7023"/>
    <w:rsid w:val="004D7C42"/>
    <w:rsid w:val="004E0465"/>
    <w:rsid w:val="004E127B"/>
    <w:rsid w:val="004E1C0A"/>
    <w:rsid w:val="004E30C5"/>
    <w:rsid w:val="004E4AA5"/>
    <w:rsid w:val="004E4AEE"/>
    <w:rsid w:val="004E59E3"/>
    <w:rsid w:val="004E67C0"/>
    <w:rsid w:val="004E74CE"/>
    <w:rsid w:val="004E769E"/>
    <w:rsid w:val="004F2B48"/>
    <w:rsid w:val="004F391A"/>
    <w:rsid w:val="004F3CFB"/>
    <w:rsid w:val="004F58E8"/>
    <w:rsid w:val="004F6456"/>
    <w:rsid w:val="004F696E"/>
    <w:rsid w:val="004F6C71"/>
    <w:rsid w:val="00501139"/>
    <w:rsid w:val="0050363E"/>
    <w:rsid w:val="005039BC"/>
    <w:rsid w:val="00503A7F"/>
    <w:rsid w:val="005043BB"/>
    <w:rsid w:val="00504A3D"/>
    <w:rsid w:val="00505767"/>
    <w:rsid w:val="00506884"/>
    <w:rsid w:val="005073F0"/>
    <w:rsid w:val="00510A7B"/>
    <w:rsid w:val="00512F6E"/>
    <w:rsid w:val="00513038"/>
    <w:rsid w:val="00514174"/>
    <w:rsid w:val="0051599A"/>
    <w:rsid w:val="00516088"/>
    <w:rsid w:val="00516B0B"/>
    <w:rsid w:val="005220EC"/>
    <w:rsid w:val="00523F95"/>
    <w:rsid w:val="00524D65"/>
    <w:rsid w:val="00525B16"/>
    <w:rsid w:val="00533D04"/>
    <w:rsid w:val="00534804"/>
    <w:rsid w:val="00534BDF"/>
    <w:rsid w:val="005352BC"/>
    <w:rsid w:val="005354EA"/>
    <w:rsid w:val="0053585F"/>
    <w:rsid w:val="00535EC4"/>
    <w:rsid w:val="00535ED9"/>
    <w:rsid w:val="0053692B"/>
    <w:rsid w:val="00536B73"/>
    <w:rsid w:val="00541853"/>
    <w:rsid w:val="005430F2"/>
    <w:rsid w:val="00543BDA"/>
    <w:rsid w:val="005441CC"/>
    <w:rsid w:val="00545EA7"/>
    <w:rsid w:val="005479DA"/>
    <w:rsid w:val="00547BCC"/>
    <w:rsid w:val="0055013B"/>
    <w:rsid w:val="00550635"/>
    <w:rsid w:val="00551F6F"/>
    <w:rsid w:val="00555044"/>
    <w:rsid w:val="00557206"/>
    <w:rsid w:val="00560DE5"/>
    <w:rsid w:val="00561475"/>
    <w:rsid w:val="0056219D"/>
    <w:rsid w:val="00562308"/>
    <w:rsid w:val="0056487B"/>
    <w:rsid w:val="00564FB9"/>
    <w:rsid w:val="0056694F"/>
    <w:rsid w:val="00567664"/>
    <w:rsid w:val="005708C2"/>
    <w:rsid w:val="00572103"/>
    <w:rsid w:val="00573D9E"/>
    <w:rsid w:val="005801E3"/>
    <w:rsid w:val="00581802"/>
    <w:rsid w:val="005822AA"/>
    <w:rsid w:val="005836A8"/>
    <w:rsid w:val="0058409C"/>
    <w:rsid w:val="00584262"/>
    <w:rsid w:val="00585C9A"/>
    <w:rsid w:val="00586630"/>
    <w:rsid w:val="00587381"/>
    <w:rsid w:val="00587ADD"/>
    <w:rsid w:val="00593A49"/>
    <w:rsid w:val="00596160"/>
    <w:rsid w:val="005966E2"/>
    <w:rsid w:val="00597007"/>
    <w:rsid w:val="005A0966"/>
    <w:rsid w:val="005A11B7"/>
    <w:rsid w:val="005A260B"/>
    <w:rsid w:val="005A4A1B"/>
    <w:rsid w:val="005A5A97"/>
    <w:rsid w:val="005A7830"/>
    <w:rsid w:val="005A7FCE"/>
    <w:rsid w:val="005B0F3F"/>
    <w:rsid w:val="005B191C"/>
    <w:rsid w:val="005B4903"/>
    <w:rsid w:val="005B4948"/>
    <w:rsid w:val="005B51CE"/>
    <w:rsid w:val="005B5885"/>
    <w:rsid w:val="005B5CD7"/>
    <w:rsid w:val="005B6CF6"/>
    <w:rsid w:val="005B7422"/>
    <w:rsid w:val="005C1D2C"/>
    <w:rsid w:val="005C29B8"/>
    <w:rsid w:val="005C394B"/>
    <w:rsid w:val="005C4196"/>
    <w:rsid w:val="005C504C"/>
    <w:rsid w:val="005C5F21"/>
    <w:rsid w:val="005C7156"/>
    <w:rsid w:val="005D020D"/>
    <w:rsid w:val="005D0C75"/>
    <w:rsid w:val="005D4171"/>
    <w:rsid w:val="005D6A95"/>
    <w:rsid w:val="005D6B2C"/>
    <w:rsid w:val="005D6D9C"/>
    <w:rsid w:val="005E1EAB"/>
    <w:rsid w:val="005E2335"/>
    <w:rsid w:val="005E34CA"/>
    <w:rsid w:val="005E3C18"/>
    <w:rsid w:val="005E4250"/>
    <w:rsid w:val="005E5A3D"/>
    <w:rsid w:val="005E633A"/>
    <w:rsid w:val="005E6812"/>
    <w:rsid w:val="005E7631"/>
    <w:rsid w:val="005E7881"/>
    <w:rsid w:val="005E78E0"/>
    <w:rsid w:val="005F0230"/>
    <w:rsid w:val="005F0CC3"/>
    <w:rsid w:val="005F0D9C"/>
    <w:rsid w:val="005F284E"/>
    <w:rsid w:val="006015CE"/>
    <w:rsid w:val="00604784"/>
    <w:rsid w:val="00606419"/>
    <w:rsid w:val="00607976"/>
    <w:rsid w:val="00607D29"/>
    <w:rsid w:val="00612952"/>
    <w:rsid w:val="006134EC"/>
    <w:rsid w:val="00614CC1"/>
    <w:rsid w:val="00615A9D"/>
    <w:rsid w:val="00617387"/>
    <w:rsid w:val="006203DD"/>
    <w:rsid w:val="006205D6"/>
    <w:rsid w:val="006252D8"/>
    <w:rsid w:val="006259BC"/>
    <w:rsid w:val="0062636B"/>
    <w:rsid w:val="00632182"/>
    <w:rsid w:val="00632AE0"/>
    <w:rsid w:val="00633C17"/>
    <w:rsid w:val="00633C26"/>
    <w:rsid w:val="00634D9E"/>
    <w:rsid w:val="0063501D"/>
    <w:rsid w:val="00636E3E"/>
    <w:rsid w:val="006379F7"/>
    <w:rsid w:val="00637E4D"/>
    <w:rsid w:val="00640620"/>
    <w:rsid w:val="00641600"/>
    <w:rsid w:val="00641A1F"/>
    <w:rsid w:val="00643E05"/>
    <w:rsid w:val="00645904"/>
    <w:rsid w:val="00647470"/>
    <w:rsid w:val="00651ACB"/>
    <w:rsid w:val="00651C47"/>
    <w:rsid w:val="00652AB2"/>
    <w:rsid w:val="00653FED"/>
    <w:rsid w:val="00654C74"/>
    <w:rsid w:val="00654EC0"/>
    <w:rsid w:val="0065525B"/>
    <w:rsid w:val="0065530A"/>
    <w:rsid w:val="00655D4F"/>
    <w:rsid w:val="00656D29"/>
    <w:rsid w:val="0066088A"/>
    <w:rsid w:val="00663468"/>
    <w:rsid w:val="006640E5"/>
    <w:rsid w:val="006646F1"/>
    <w:rsid w:val="00664929"/>
    <w:rsid w:val="006649E3"/>
    <w:rsid w:val="00664F62"/>
    <w:rsid w:val="006655E1"/>
    <w:rsid w:val="00670093"/>
    <w:rsid w:val="00672060"/>
    <w:rsid w:val="00672227"/>
    <w:rsid w:val="00672BFD"/>
    <w:rsid w:val="0067405B"/>
    <w:rsid w:val="006770F4"/>
    <w:rsid w:val="00677A84"/>
    <w:rsid w:val="0068026D"/>
    <w:rsid w:val="00680A27"/>
    <w:rsid w:val="006816A4"/>
    <w:rsid w:val="006818F4"/>
    <w:rsid w:val="006819B8"/>
    <w:rsid w:val="006840A6"/>
    <w:rsid w:val="006850CD"/>
    <w:rsid w:val="00685937"/>
    <w:rsid w:val="00685AAB"/>
    <w:rsid w:val="006863F1"/>
    <w:rsid w:val="0068641D"/>
    <w:rsid w:val="00686926"/>
    <w:rsid w:val="006873FA"/>
    <w:rsid w:val="006976C2"/>
    <w:rsid w:val="006A0334"/>
    <w:rsid w:val="006A07AA"/>
    <w:rsid w:val="006A25E5"/>
    <w:rsid w:val="006A2B46"/>
    <w:rsid w:val="006A2D6E"/>
    <w:rsid w:val="006A336D"/>
    <w:rsid w:val="006A37B9"/>
    <w:rsid w:val="006B2672"/>
    <w:rsid w:val="006B54BF"/>
    <w:rsid w:val="006B5F44"/>
    <w:rsid w:val="006B5F90"/>
    <w:rsid w:val="006B62E4"/>
    <w:rsid w:val="006B77E0"/>
    <w:rsid w:val="006C179E"/>
    <w:rsid w:val="006C1BBA"/>
    <w:rsid w:val="006C2079"/>
    <w:rsid w:val="006C5A62"/>
    <w:rsid w:val="006C5D68"/>
    <w:rsid w:val="006C6976"/>
    <w:rsid w:val="006C6DD0"/>
    <w:rsid w:val="006D04EA"/>
    <w:rsid w:val="006D16C4"/>
    <w:rsid w:val="006D3E96"/>
    <w:rsid w:val="006D4515"/>
    <w:rsid w:val="006D4BB1"/>
    <w:rsid w:val="006D6593"/>
    <w:rsid w:val="006E10B4"/>
    <w:rsid w:val="006E17D7"/>
    <w:rsid w:val="006E3505"/>
    <w:rsid w:val="006E481D"/>
    <w:rsid w:val="006E5EC1"/>
    <w:rsid w:val="006F03A8"/>
    <w:rsid w:val="006F2ACA"/>
    <w:rsid w:val="006F2ADC"/>
    <w:rsid w:val="006F2BFE"/>
    <w:rsid w:val="006F31E9"/>
    <w:rsid w:val="006F5653"/>
    <w:rsid w:val="006F6284"/>
    <w:rsid w:val="006F75CD"/>
    <w:rsid w:val="007002C5"/>
    <w:rsid w:val="00704387"/>
    <w:rsid w:val="00705288"/>
    <w:rsid w:val="00707669"/>
    <w:rsid w:val="00711CBA"/>
    <w:rsid w:val="00711FB5"/>
    <w:rsid w:val="00712A01"/>
    <w:rsid w:val="00714F58"/>
    <w:rsid w:val="00720371"/>
    <w:rsid w:val="00722FBF"/>
    <w:rsid w:val="00722FC2"/>
    <w:rsid w:val="007245E1"/>
    <w:rsid w:val="00724E1B"/>
    <w:rsid w:val="00725949"/>
    <w:rsid w:val="00727FA2"/>
    <w:rsid w:val="00731893"/>
    <w:rsid w:val="007322D9"/>
    <w:rsid w:val="00732BC0"/>
    <w:rsid w:val="0073720F"/>
    <w:rsid w:val="00737796"/>
    <w:rsid w:val="0074165C"/>
    <w:rsid w:val="00742C35"/>
    <w:rsid w:val="007432CA"/>
    <w:rsid w:val="007439EB"/>
    <w:rsid w:val="00743CB4"/>
    <w:rsid w:val="00743F0A"/>
    <w:rsid w:val="007444E8"/>
    <w:rsid w:val="0074548E"/>
    <w:rsid w:val="007454C7"/>
    <w:rsid w:val="00745773"/>
    <w:rsid w:val="00746800"/>
    <w:rsid w:val="00747EF5"/>
    <w:rsid w:val="007501A8"/>
    <w:rsid w:val="00750D61"/>
    <w:rsid w:val="00750EE1"/>
    <w:rsid w:val="007527E7"/>
    <w:rsid w:val="00752B4D"/>
    <w:rsid w:val="00753940"/>
    <w:rsid w:val="00755402"/>
    <w:rsid w:val="00756B26"/>
    <w:rsid w:val="00756EDF"/>
    <w:rsid w:val="007600E3"/>
    <w:rsid w:val="00765C43"/>
    <w:rsid w:val="00765EFB"/>
    <w:rsid w:val="007671CA"/>
    <w:rsid w:val="007675C8"/>
    <w:rsid w:val="00767A65"/>
    <w:rsid w:val="00767C61"/>
    <w:rsid w:val="00770070"/>
    <w:rsid w:val="0077008A"/>
    <w:rsid w:val="00770F36"/>
    <w:rsid w:val="00773C1F"/>
    <w:rsid w:val="00774DA4"/>
    <w:rsid w:val="00775AB0"/>
    <w:rsid w:val="00776387"/>
    <w:rsid w:val="00776599"/>
    <w:rsid w:val="00776B73"/>
    <w:rsid w:val="00780E0D"/>
    <w:rsid w:val="0078114B"/>
    <w:rsid w:val="00781895"/>
    <w:rsid w:val="00781DD2"/>
    <w:rsid w:val="00783ECF"/>
    <w:rsid w:val="0078413A"/>
    <w:rsid w:val="00784330"/>
    <w:rsid w:val="0079078A"/>
    <w:rsid w:val="00794090"/>
    <w:rsid w:val="007959E8"/>
    <w:rsid w:val="00795E9C"/>
    <w:rsid w:val="0079693C"/>
    <w:rsid w:val="007A0521"/>
    <w:rsid w:val="007A2E12"/>
    <w:rsid w:val="007A3475"/>
    <w:rsid w:val="007A41C8"/>
    <w:rsid w:val="007A54CE"/>
    <w:rsid w:val="007A5D3A"/>
    <w:rsid w:val="007A6FD9"/>
    <w:rsid w:val="007A74E9"/>
    <w:rsid w:val="007A7FFA"/>
    <w:rsid w:val="007B04EB"/>
    <w:rsid w:val="007B0D4F"/>
    <w:rsid w:val="007B5A3D"/>
    <w:rsid w:val="007B5B95"/>
    <w:rsid w:val="007B6032"/>
    <w:rsid w:val="007B68EA"/>
    <w:rsid w:val="007B7453"/>
    <w:rsid w:val="007C2D89"/>
    <w:rsid w:val="007C3653"/>
    <w:rsid w:val="007C4593"/>
    <w:rsid w:val="007C5309"/>
    <w:rsid w:val="007C5690"/>
    <w:rsid w:val="007C6069"/>
    <w:rsid w:val="007D06C4"/>
    <w:rsid w:val="007D1352"/>
    <w:rsid w:val="007D2508"/>
    <w:rsid w:val="007D346A"/>
    <w:rsid w:val="007D6518"/>
    <w:rsid w:val="007D76BD"/>
    <w:rsid w:val="007D7D18"/>
    <w:rsid w:val="007E0BF1"/>
    <w:rsid w:val="007E7D60"/>
    <w:rsid w:val="007F0ED8"/>
    <w:rsid w:val="007F0F63"/>
    <w:rsid w:val="007F75CE"/>
    <w:rsid w:val="008011D1"/>
    <w:rsid w:val="008013A4"/>
    <w:rsid w:val="008027CE"/>
    <w:rsid w:val="00802F42"/>
    <w:rsid w:val="00803640"/>
    <w:rsid w:val="00804244"/>
    <w:rsid w:val="00804383"/>
    <w:rsid w:val="00804BB7"/>
    <w:rsid w:val="00804D41"/>
    <w:rsid w:val="00805FF3"/>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2617"/>
    <w:rsid w:val="0083348C"/>
    <w:rsid w:val="008373D3"/>
    <w:rsid w:val="00840617"/>
    <w:rsid w:val="00840F84"/>
    <w:rsid w:val="00842A47"/>
    <w:rsid w:val="00843C13"/>
    <w:rsid w:val="00843DEF"/>
    <w:rsid w:val="008454F8"/>
    <w:rsid w:val="00850E29"/>
    <w:rsid w:val="0085173A"/>
    <w:rsid w:val="00855FF9"/>
    <w:rsid w:val="008603CE"/>
    <w:rsid w:val="00860B1A"/>
    <w:rsid w:val="008620FC"/>
    <w:rsid w:val="008627A5"/>
    <w:rsid w:val="00863E05"/>
    <w:rsid w:val="00865ACA"/>
    <w:rsid w:val="00865D28"/>
    <w:rsid w:val="00865F85"/>
    <w:rsid w:val="00867C10"/>
    <w:rsid w:val="00870439"/>
    <w:rsid w:val="00870DA1"/>
    <w:rsid w:val="00874ED5"/>
    <w:rsid w:val="0087569D"/>
    <w:rsid w:val="00876DD1"/>
    <w:rsid w:val="00883F93"/>
    <w:rsid w:val="00884AD1"/>
    <w:rsid w:val="00884DB3"/>
    <w:rsid w:val="00885A9D"/>
    <w:rsid w:val="008864F6"/>
    <w:rsid w:val="0089049D"/>
    <w:rsid w:val="008907C4"/>
    <w:rsid w:val="008928C9"/>
    <w:rsid w:val="008930CB"/>
    <w:rsid w:val="008938DC"/>
    <w:rsid w:val="00893FD1"/>
    <w:rsid w:val="00894836"/>
    <w:rsid w:val="00895172"/>
    <w:rsid w:val="00895680"/>
    <w:rsid w:val="00896DFF"/>
    <w:rsid w:val="0089762C"/>
    <w:rsid w:val="008A173B"/>
    <w:rsid w:val="008A1893"/>
    <w:rsid w:val="008A2364"/>
    <w:rsid w:val="008A57E6"/>
    <w:rsid w:val="008A6F81"/>
    <w:rsid w:val="008A769A"/>
    <w:rsid w:val="008B0C9C"/>
    <w:rsid w:val="008B166D"/>
    <w:rsid w:val="008B17F4"/>
    <w:rsid w:val="008B3615"/>
    <w:rsid w:val="008B4566"/>
    <w:rsid w:val="008B4AC4"/>
    <w:rsid w:val="008B50C8"/>
    <w:rsid w:val="008B5281"/>
    <w:rsid w:val="008B6BF7"/>
    <w:rsid w:val="008B7E05"/>
    <w:rsid w:val="008C02D9"/>
    <w:rsid w:val="008C1797"/>
    <w:rsid w:val="008C219C"/>
    <w:rsid w:val="008C2FD0"/>
    <w:rsid w:val="008C475E"/>
    <w:rsid w:val="008C619A"/>
    <w:rsid w:val="008D0CE8"/>
    <w:rsid w:val="008D2D1D"/>
    <w:rsid w:val="008D3275"/>
    <w:rsid w:val="008D453D"/>
    <w:rsid w:val="008D53AD"/>
    <w:rsid w:val="008D562B"/>
    <w:rsid w:val="008D5733"/>
    <w:rsid w:val="008D622B"/>
    <w:rsid w:val="008D666C"/>
    <w:rsid w:val="008D7B54"/>
    <w:rsid w:val="008E0C9D"/>
    <w:rsid w:val="008E1648"/>
    <w:rsid w:val="008E1B3E"/>
    <w:rsid w:val="008E2243"/>
    <w:rsid w:val="008E2319"/>
    <w:rsid w:val="008E3319"/>
    <w:rsid w:val="008E4BB6"/>
    <w:rsid w:val="008E4E3E"/>
    <w:rsid w:val="008E50FF"/>
    <w:rsid w:val="008E5518"/>
    <w:rsid w:val="008E6A84"/>
    <w:rsid w:val="008F0CDC"/>
    <w:rsid w:val="008F1383"/>
    <w:rsid w:val="008F17A3"/>
    <w:rsid w:val="008F1B9E"/>
    <w:rsid w:val="008F1ED3"/>
    <w:rsid w:val="008F4C29"/>
    <w:rsid w:val="008F4CC6"/>
    <w:rsid w:val="008F70BD"/>
    <w:rsid w:val="008F788F"/>
    <w:rsid w:val="008F7EA2"/>
    <w:rsid w:val="00902722"/>
    <w:rsid w:val="009027BC"/>
    <w:rsid w:val="009062E6"/>
    <w:rsid w:val="00911BE5"/>
    <w:rsid w:val="00913CA9"/>
    <w:rsid w:val="009145AE"/>
    <w:rsid w:val="009146CE"/>
    <w:rsid w:val="00914CA7"/>
    <w:rsid w:val="00915C3E"/>
    <w:rsid w:val="009161A8"/>
    <w:rsid w:val="00922E77"/>
    <w:rsid w:val="009245AE"/>
    <w:rsid w:val="009245F5"/>
    <w:rsid w:val="009249EC"/>
    <w:rsid w:val="009273B3"/>
    <w:rsid w:val="009305B5"/>
    <w:rsid w:val="00933C5F"/>
    <w:rsid w:val="009354AA"/>
    <w:rsid w:val="009378DD"/>
    <w:rsid w:val="009402E9"/>
    <w:rsid w:val="009429D5"/>
    <w:rsid w:val="00942BF1"/>
    <w:rsid w:val="00945180"/>
    <w:rsid w:val="00945428"/>
    <w:rsid w:val="0094607B"/>
    <w:rsid w:val="00953604"/>
    <w:rsid w:val="00953F09"/>
    <w:rsid w:val="0095496B"/>
    <w:rsid w:val="00960F1E"/>
    <w:rsid w:val="009610DC"/>
    <w:rsid w:val="00961490"/>
    <w:rsid w:val="0096381A"/>
    <w:rsid w:val="0096542D"/>
    <w:rsid w:val="009655CF"/>
    <w:rsid w:val="00965871"/>
    <w:rsid w:val="00965E04"/>
    <w:rsid w:val="009674AD"/>
    <w:rsid w:val="00970614"/>
    <w:rsid w:val="00970CDC"/>
    <w:rsid w:val="00975727"/>
    <w:rsid w:val="00977010"/>
    <w:rsid w:val="00977D02"/>
    <w:rsid w:val="00977FF9"/>
    <w:rsid w:val="009809BB"/>
    <w:rsid w:val="0098364B"/>
    <w:rsid w:val="00987D59"/>
    <w:rsid w:val="009908A3"/>
    <w:rsid w:val="009911AF"/>
    <w:rsid w:val="00991875"/>
    <w:rsid w:val="00991F92"/>
    <w:rsid w:val="00992985"/>
    <w:rsid w:val="00993889"/>
    <w:rsid w:val="0099551B"/>
    <w:rsid w:val="00996BD2"/>
    <w:rsid w:val="00996CB0"/>
    <w:rsid w:val="00997BF1"/>
    <w:rsid w:val="009A089C"/>
    <w:rsid w:val="009A0CF4"/>
    <w:rsid w:val="009A118E"/>
    <w:rsid w:val="009A1883"/>
    <w:rsid w:val="009A1FB4"/>
    <w:rsid w:val="009A21CD"/>
    <w:rsid w:val="009A278C"/>
    <w:rsid w:val="009A2BC2"/>
    <w:rsid w:val="009A2E9F"/>
    <w:rsid w:val="009A42C1"/>
    <w:rsid w:val="009A50BB"/>
    <w:rsid w:val="009A5429"/>
    <w:rsid w:val="009A72AD"/>
    <w:rsid w:val="009A7806"/>
    <w:rsid w:val="009B09E0"/>
    <w:rsid w:val="009B0BC5"/>
    <w:rsid w:val="009B1247"/>
    <w:rsid w:val="009B4E26"/>
    <w:rsid w:val="009B6029"/>
    <w:rsid w:val="009B6971"/>
    <w:rsid w:val="009C046C"/>
    <w:rsid w:val="009C0474"/>
    <w:rsid w:val="009C0907"/>
    <w:rsid w:val="009C27F1"/>
    <w:rsid w:val="009C3152"/>
    <w:rsid w:val="009C3257"/>
    <w:rsid w:val="009C4CFA"/>
    <w:rsid w:val="009C5070"/>
    <w:rsid w:val="009D112C"/>
    <w:rsid w:val="009D1385"/>
    <w:rsid w:val="009D20A7"/>
    <w:rsid w:val="009D47FA"/>
    <w:rsid w:val="009D4C5B"/>
    <w:rsid w:val="009D50D2"/>
    <w:rsid w:val="009D6BCA"/>
    <w:rsid w:val="009D722A"/>
    <w:rsid w:val="009E0F62"/>
    <w:rsid w:val="009E361D"/>
    <w:rsid w:val="009E39BA"/>
    <w:rsid w:val="009E4A58"/>
    <w:rsid w:val="009E5A2D"/>
    <w:rsid w:val="009E5AB2"/>
    <w:rsid w:val="009E6219"/>
    <w:rsid w:val="009F03B3"/>
    <w:rsid w:val="009F06C0"/>
    <w:rsid w:val="00A0096C"/>
    <w:rsid w:val="00A01757"/>
    <w:rsid w:val="00A028C0"/>
    <w:rsid w:val="00A02BAE"/>
    <w:rsid w:val="00A04549"/>
    <w:rsid w:val="00A069C5"/>
    <w:rsid w:val="00A06A6B"/>
    <w:rsid w:val="00A06EF0"/>
    <w:rsid w:val="00A06F0A"/>
    <w:rsid w:val="00A07E47"/>
    <w:rsid w:val="00A129D0"/>
    <w:rsid w:val="00A12C33"/>
    <w:rsid w:val="00A138BA"/>
    <w:rsid w:val="00A14C8E"/>
    <w:rsid w:val="00A153D9"/>
    <w:rsid w:val="00A15F09"/>
    <w:rsid w:val="00A169B6"/>
    <w:rsid w:val="00A169DE"/>
    <w:rsid w:val="00A16F0C"/>
    <w:rsid w:val="00A216E2"/>
    <w:rsid w:val="00A2271D"/>
    <w:rsid w:val="00A237D5"/>
    <w:rsid w:val="00A30EFC"/>
    <w:rsid w:val="00A31984"/>
    <w:rsid w:val="00A32D73"/>
    <w:rsid w:val="00A3367B"/>
    <w:rsid w:val="00A33C67"/>
    <w:rsid w:val="00A3597D"/>
    <w:rsid w:val="00A36DD1"/>
    <w:rsid w:val="00A4006C"/>
    <w:rsid w:val="00A40091"/>
    <w:rsid w:val="00A4030F"/>
    <w:rsid w:val="00A4188B"/>
    <w:rsid w:val="00A41C79"/>
    <w:rsid w:val="00A41CB5"/>
    <w:rsid w:val="00A42CDF"/>
    <w:rsid w:val="00A4452E"/>
    <w:rsid w:val="00A4472C"/>
    <w:rsid w:val="00A44E69"/>
    <w:rsid w:val="00A4661E"/>
    <w:rsid w:val="00A55BD6"/>
    <w:rsid w:val="00A55D50"/>
    <w:rsid w:val="00A560FE"/>
    <w:rsid w:val="00A57142"/>
    <w:rsid w:val="00A61CB5"/>
    <w:rsid w:val="00A64713"/>
    <w:rsid w:val="00A648CD"/>
    <w:rsid w:val="00A6537A"/>
    <w:rsid w:val="00A67866"/>
    <w:rsid w:val="00A70B07"/>
    <w:rsid w:val="00A723F8"/>
    <w:rsid w:val="00A77CCB"/>
    <w:rsid w:val="00A839C5"/>
    <w:rsid w:val="00A83D8D"/>
    <w:rsid w:val="00A8446B"/>
    <w:rsid w:val="00A8473F"/>
    <w:rsid w:val="00A85C0B"/>
    <w:rsid w:val="00A862D6"/>
    <w:rsid w:val="00A8715E"/>
    <w:rsid w:val="00A90058"/>
    <w:rsid w:val="00A9295B"/>
    <w:rsid w:val="00A93B09"/>
    <w:rsid w:val="00A952D7"/>
    <w:rsid w:val="00A963F7"/>
    <w:rsid w:val="00A96AD8"/>
    <w:rsid w:val="00AA052C"/>
    <w:rsid w:val="00AA06DD"/>
    <w:rsid w:val="00AA13E3"/>
    <w:rsid w:val="00AA1E45"/>
    <w:rsid w:val="00AA377A"/>
    <w:rsid w:val="00AA4286"/>
    <w:rsid w:val="00AA456B"/>
    <w:rsid w:val="00AA57F5"/>
    <w:rsid w:val="00AA672E"/>
    <w:rsid w:val="00AA6EC9"/>
    <w:rsid w:val="00AA7664"/>
    <w:rsid w:val="00AB487A"/>
    <w:rsid w:val="00AB58F7"/>
    <w:rsid w:val="00AB6309"/>
    <w:rsid w:val="00AB6C5F"/>
    <w:rsid w:val="00AB7129"/>
    <w:rsid w:val="00AC27A6"/>
    <w:rsid w:val="00AC30F7"/>
    <w:rsid w:val="00AC3A5A"/>
    <w:rsid w:val="00AC4D95"/>
    <w:rsid w:val="00AC560F"/>
    <w:rsid w:val="00AC5DF4"/>
    <w:rsid w:val="00AD0AEF"/>
    <w:rsid w:val="00AD11B7"/>
    <w:rsid w:val="00AD1A94"/>
    <w:rsid w:val="00AD1C05"/>
    <w:rsid w:val="00AD4126"/>
    <w:rsid w:val="00AD421C"/>
    <w:rsid w:val="00AD44FA"/>
    <w:rsid w:val="00AD5CE3"/>
    <w:rsid w:val="00AD63A3"/>
    <w:rsid w:val="00AD67A4"/>
    <w:rsid w:val="00AE0187"/>
    <w:rsid w:val="00AE070A"/>
    <w:rsid w:val="00AE101C"/>
    <w:rsid w:val="00AE1C9D"/>
    <w:rsid w:val="00AE2A69"/>
    <w:rsid w:val="00AE37E5"/>
    <w:rsid w:val="00AE5EB4"/>
    <w:rsid w:val="00AF07CA"/>
    <w:rsid w:val="00AF0C18"/>
    <w:rsid w:val="00AF1137"/>
    <w:rsid w:val="00AF21FB"/>
    <w:rsid w:val="00AF47C5"/>
    <w:rsid w:val="00AF5398"/>
    <w:rsid w:val="00AF597B"/>
    <w:rsid w:val="00B00CDA"/>
    <w:rsid w:val="00B049AF"/>
    <w:rsid w:val="00B07242"/>
    <w:rsid w:val="00B10534"/>
    <w:rsid w:val="00B10C4E"/>
    <w:rsid w:val="00B113DB"/>
    <w:rsid w:val="00B11D8A"/>
    <w:rsid w:val="00B11EA2"/>
    <w:rsid w:val="00B12981"/>
    <w:rsid w:val="00B147DD"/>
    <w:rsid w:val="00B156FD"/>
    <w:rsid w:val="00B16757"/>
    <w:rsid w:val="00B20BBB"/>
    <w:rsid w:val="00B21F61"/>
    <w:rsid w:val="00B261F1"/>
    <w:rsid w:val="00B265BC"/>
    <w:rsid w:val="00B306C1"/>
    <w:rsid w:val="00B31FB1"/>
    <w:rsid w:val="00B33952"/>
    <w:rsid w:val="00B33C5E"/>
    <w:rsid w:val="00B342F4"/>
    <w:rsid w:val="00B34369"/>
    <w:rsid w:val="00B34AE6"/>
    <w:rsid w:val="00B34DC2"/>
    <w:rsid w:val="00B378E5"/>
    <w:rsid w:val="00B4023F"/>
    <w:rsid w:val="00B4346D"/>
    <w:rsid w:val="00B440F4"/>
    <w:rsid w:val="00B447A5"/>
    <w:rsid w:val="00B44A8C"/>
    <w:rsid w:val="00B4654C"/>
    <w:rsid w:val="00B47293"/>
    <w:rsid w:val="00B50E50"/>
    <w:rsid w:val="00B52120"/>
    <w:rsid w:val="00B531E9"/>
    <w:rsid w:val="00B54ABC"/>
    <w:rsid w:val="00B552C8"/>
    <w:rsid w:val="00B56FBE"/>
    <w:rsid w:val="00B60ACF"/>
    <w:rsid w:val="00B62B58"/>
    <w:rsid w:val="00B63FDB"/>
    <w:rsid w:val="00B65149"/>
    <w:rsid w:val="00B66567"/>
    <w:rsid w:val="00B66F52"/>
    <w:rsid w:val="00B66FE5"/>
    <w:rsid w:val="00B72880"/>
    <w:rsid w:val="00B758BF"/>
    <w:rsid w:val="00B77EC8"/>
    <w:rsid w:val="00B827A6"/>
    <w:rsid w:val="00B831CE"/>
    <w:rsid w:val="00B856B4"/>
    <w:rsid w:val="00B86677"/>
    <w:rsid w:val="00B870FF"/>
    <w:rsid w:val="00B87131"/>
    <w:rsid w:val="00B939B1"/>
    <w:rsid w:val="00B96480"/>
    <w:rsid w:val="00B96D40"/>
    <w:rsid w:val="00B96E09"/>
    <w:rsid w:val="00B97386"/>
    <w:rsid w:val="00BA0627"/>
    <w:rsid w:val="00BA263B"/>
    <w:rsid w:val="00BA42B2"/>
    <w:rsid w:val="00BA58D4"/>
    <w:rsid w:val="00BA5B9E"/>
    <w:rsid w:val="00BA709A"/>
    <w:rsid w:val="00BA7C9A"/>
    <w:rsid w:val="00BB5F8F"/>
    <w:rsid w:val="00BB61FA"/>
    <w:rsid w:val="00BB657A"/>
    <w:rsid w:val="00BB766B"/>
    <w:rsid w:val="00BB7CC3"/>
    <w:rsid w:val="00BC1A4E"/>
    <w:rsid w:val="00BC1F46"/>
    <w:rsid w:val="00BC2B87"/>
    <w:rsid w:val="00BC5DC7"/>
    <w:rsid w:val="00BC6B8B"/>
    <w:rsid w:val="00BC73D8"/>
    <w:rsid w:val="00BD52D7"/>
    <w:rsid w:val="00BD5AD2"/>
    <w:rsid w:val="00BE1BFF"/>
    <w:rsid w:val="00BE22F3"/>
    <w:rsid w:val="00BE5B52"/>
    <w:rsid w:val="00BE5D96"/>
    <w:rsid w:val="00BE7B8D"/>
    <w:rsid w:val="00BF092A"/>
    <w:rsid w:val="00BF0993"/>
    <w:rsid w:val="00BF10A9"/>
    <w:rsid w:val="00BF1703"/>
    <w:rsid w:val="00BF231C"/>
    <w:rsid w:val="00BF51E5"/>
    <w:rsid w:val="00BF74A6"/>
    <w:rsid w:val="00C013AD"/>
    <w:rsid w:val="00C034B6"/>
    <w:rsid w:val="00C04904"/>
    <w:rsid w:val="00C04C6D"/>
    <w:rsid w:val="00C056B3"/>
    <w:rsid w:val="00C103E5"/>
    <w:rsid w:val="00C13319"/>
    <w:rsid w:val="00C13EE9"/>
    <w:rsid w:val="00C1656D"/>
    <w:rsid w:val="00C21540"/>
    <w:rsid w:val="00C21906"/>
    <w:rsid w:val="00C21BFA"/>
    <w:rsid w:val="00C24C8D"/>
    <w:rsid w:val="00C25FE2"/>
    <w:rsid w:val="00C264E8"/>
    <w:rsid w:val="00C26B53"/>
    <w:rsid w:val="00C279B2"/>
    <w:rsid w:val="00C33E50"/>
    <w:rsid w:val="00C34C20"/>
    <w:rsid w:val="00C35A3E"/>
    <w:rsid w:val="00C42130"/>
    <w:rsid w:val="00C423A4"/>
    <w:rsid w:val="00C423E3"/>
    <w:rsid w:val="00C44BF5"/>
    <w:rsid w:val="00C45BD9"/>
    <w:rsid w:val="00C461CA"/>
    <w:rsid w:val="00C46811"/>
    <w:rsid w:val="00C47C14"/>
    <w:rsid w:val="00C521D6"/>
    <w:rsid w:val="00C55167"/>
    <w:rsid w:val="00C55232"/>
    <w:rsid w:val="00C553A4"/>
    <w:rsid w:val="00C55A06"/>
    <w:rsid w:val="00C55D03"/>
    <w:rsid w:val="00C601BC"/>
    <w:rsid w:val="00C60611"/>
    <w:rsid w:val="00C60CDB"/>
    <w:rsid w:val="00C6329F"/>
    <w:rsid w:val="00C63340"/>
    <w:rsid w:val="00C643F9"/>
    <w:rsid w:val="00C64E95"/>
    <w:rsid w:val="00C67C12"/>
    <w:rsid w:val="00C71372"/>
    <w:rsid w:val="00C72410"/>
    <w:rsid w:val="00C7287F"/>
    <w:rsid w:val="00C77DDA"/>
    <w:rsid w:val="00C80CB8"/>
    <w:rsid w:val="00C819F8"/>
    <w:rsid w:val="00C8248C"/>
    <w:rsid w:val="00C84E33"/>
    <w:rsid w:val="00C86D6F"/>
    <w:rsid w:val="00C905FC"/>
    <w:rsid w:val="00C92D03"/>
    <w:rsid w:val="00C9319C"/>
    <w:rsid w:val="00C93818"/>
    <w:rsid w:val="00C9395F"/>
    <w:rsid w:val="00C9435D"/>
    <w:rsid w:val="00C94DF2"/>
    <w:rsid w:val="00C96741"/>
    <w:rsid w:val="00CA2D1B"/>
    <w:rsid w:val="00CA3341"/>
    <w:rsid w:val="00CA375D"/>
    <w:rsid w:val="00CA662A"/>
    <w:rsid w:val="00CA6C49"/>
    <w:rsid w:val="00CA6CFA"/>
    <w:rsid w:val="00CA7AFD"/>
    <w:rsid w:val="00CA7C3C"/>
    <w:rsid w:val="00CB0189"/>
    <w:rsid w:val="00CB0BA2"/>
    <w:rsid w:val="00CB0C9B"/>
    <w:rsid w:val="00CB1A42"/>
    <w:rsid w:val="00CB1B0C"/>
    <w:rsid w:val="00CB2C0B"/>
    <w:rsid w:val="00CB517D"/>
    <w:rsid w:val="00CB698D"/>
    <w:rsid w:val="00CB709D"/>
    <w:rsid w:val="00CC0228"/>
    <w:rsid w:val="00CC038D"/>
    <w:rsid w:val="00CC0750"/>
    <w:rsid w:val="00CC08DB"/>
    <w:rsid w:val="00CC1E80"/>
    <w:rsid w:val="00CC39FF"/>
    <w:rsid w:val="00CC3C2F"/>
    <w:rsid w:val="00CC4AC8"/>
    <w:rsid w:val="00CC5233"/>
    <w:rsid w:val="00CC5DE6"/>
    <w:rsid w:val="00CC6E4E"/>
    <w:rsid w:val="00CC6FE8"/>
    <w:rsid w:val="00CC7202"/>
    <w:rsid w:val="00CD235A"/>
    <w:rsid w:val="00CD2808"/>
    <w:rsid w:val="00CD28BF"/>
    <w:rsid w:val="00CD4092"/>
    <w:rsid w:val="00CD4A20"/>
    <w:rsid w:val="00CD50A1"/>
    <w:rsid w:val="00CD519E"/>
    <w:rsid w:val="00CE0C4F"/>
    <w:rsid w:val="00CE1A7F"/>
    <w:rsid w:val="00CE30EA"/>
    <w:rsid w:val="00CE4107"/>
    <w:rsid w:val="00CE4E08"/>
    <w:rsid w:val="00CF0364"/>
    <w:rsid w:val="00CF048A"/>
    <w:rsid w:val="00CF06C8"/>
    <w:rsid w:val="00CF155A"/>
    <w:rsid w:val="00CF2947"/>
    <w:rsid w:val="00CF4769"/>
    <w:rsid w:val="00CF686F"/>
    <w:rsid w:val="00CF6E60"/>
    <w:rsid w:val="00CF7A6A"/>
    <w:rsid w:val="00CF7BCA"/>
    <w:rsid w:val="00D008FD"/>
    <w:rsid w:val="00D00BC6"/>
    <w:rsid w:val="00D02D76"/>
    <w:rsid w:val="00D0321C"/>
    <w:rsid w:val="00D035EC"/>
    <w:rsid w:val="00D06AB1"/>
    <w:rsid w:val="00D06FC1"/>
    <w:rsid w:val="00D072ED"/>
    <w:rsid w:val="00D07A16"/>
    <w:rsid w:val="00D1067E"/>
    <w:rsid w:val="00D10F50"/>
    <w:rsid w:val="00D11272"/>
    <w:rsid w:val="00D1157C"/>
    <w:rsid w:val="00D126F5"/>
    <w:rsid w:val="00D1489E"/>
    <w:rsid w:val="00D14CFA"/>
    <w:rsid w:val="00D15920"/>
    <w:rsid w:val="00D1681C"/>
    <w:rsid w:val="00D174E1"/>
    <w:rsid w:val="00D20737"/>
    <w:rsid w:val="00D21D9F"/>
    <w:rsid w:val="00D21E81"/>
    <w:rsid w:val="00D223DE"/>
    <w:rsid w:val="00D25B4E"/>
    <w:rsid w:val="00D25E37"/>
    <w:rsid w:val="00D2661A"/>
    <w:rsid w:val="00D27582"/>
    <w:rsid w:val="00D27EC4"/>
    <w:rsid w:val="00D32719"/>
    <w:rsid w:val="00D33333"/>
    <w:rsid w:val="00D346E8"/>
    <w:rsid w:val="00D352A2"/>
    <w:rsid w:val="00D4162B"/>
    <w:rsid w:val="00D427EB"/>
    <w:rsid w:val="00D445E1"/>
    <w:rsid w:val="00D4514F"/>
    <w:rsid w:val="00D451E2"/>
    <w:rsid w:val="00D45E89"/>
    <w:rsid w:val="00D45E8D"/>
    <w:rsid w:val="00D466AE"/>
    <w:rsid w:val="00D46D36"/>
    <w:rsid w:val="00D4734F"/>
    <w:rsid w:val="00D51BF3"/>
    <w:rsid w:val="00D60BD3"/>
    <w:rsid w:val="00D62F68"/>
    <w:rsid w:val="00D66846"/>
    <w:rsid w:val="00D675FB"/>
    <w:rsid w:val="00D67983"/>
    <w:rsid w:val="00D71F25"/>
    <w:rsid w:val="00D72A9C"/>
    <w:rsid w:val="00D7392D"/>
    <w:rsid w:val="00D77031"/>
    <w:rsid w:val="00D80134"/>
    <w:rsid w:val="00D803A6"/>
    <w:rsid w:val="00D8398A"/>
    <w:rsid w:val="00D83FE3"/>
    <w:rsid w:val="00D84941"/>
    <w:rsid w:val="00D84FA1"/>
    <w:rsid w:val="00D851F0"/>
    <w:rsid w:val="00D86DB7"/>
    <w:rsid w:val="00D87BF5"/>
    <w:rsid w:val="00D90721"/>
    <w:rsid w:val="00D926D0"/>
    <w:rsid w:val="00D93030"/>
    <w:rsid w:val="00D93572"/>
    <w:rsid w:val="00D93DD1"/>
    <w:rsid w:val="00D950E1"/>
    <w:rsid w:val="00D952A6"/>
    <w:rsid w:val="00D96909"/>
    <w:rsid w:val="00D97F99"/>
    <w:rsid w:val="00DA0A5C"/>
    <w:rsid w:val="00DA1E08"/>
    <w:rsid w:val="00DA24F8"/>
    <w:rsid w:val="00DA28E8"/>
    <w:rsid w:val="00DA38D3"/>
    <w:rsid w:val="00DA3932"/>
    <w:rsid w:val="00DA3AFC"/>
    <w:rsid w:val="00DA403E"/>
    <w:rsid w:val="00DA512F"/>
    <w:rsid w:val="00DA64F8"/>
    <w:rsid w:val="00DA6C15"/>
    <w:rsid w:val="00DA6FE8"/>
    <w:rsid w:val="00DA70E3"/>
    <w:rsid w:val="00DB0258"/>
    <w:rsid w:val="00DB098C"/>
    <w:rsid w:val="00DB38EE"/>
    <w:rsid w:val="00DB498B"/>
    <w:rsid w:val="00DB66CA"/>
    <w:rsid w:val="00DB6BCA"/>
    <w:rsid w:val="00DB6F54"/>
    <w:rsid w:val="00DB70BD"/>
    <w:rsid w:val="00DB73F7"/>
    <w:rsid w:val="00DC0321"/>
    <w:rsid w:val="00DC3067"/>
    <w:rsid w:val="00DC370B"/>
    <w:rsid w:val="00DC5B90"/>
    <w:rsid w:val="00DD00FF"/>
    <w:rsid w:val="00DD0619"/>
    <w:rsid w:val="00DD07FB"/>
    <w:rsid w:val="00DD25C6"/>
    <w:rsid w:val="00DD4FE5"/>
    <w:rsid w:val="00DD54B0"/>
    <w:rsid w:val="00DD57EE"/>
    <w:rsid w:val="00DD6BCC"/>
    <w:rsid w:val="00DD7C5E"/>
    <w:rsid w:val="00DE0A1F"/>
    <w:rsid w:val="00DE0A4B"/>
    <w:rsid w:val="00DE0D33"/>
    <w:rsid w:val="00DE2410"/>
    <w:rsid w:val="00DE2939"/>
    <w:rsid w:val="00DE6E81"/>
    <w:rsid w:val="00DE703F"/>
    <w:rsid w:val="00DE7595"/>
    <w:rsid w:val="00DF1961"/>
    <w:rsid w:val="00DF44DE"/>
    <w:rsid w:val="00DF71FF"/>
    <w:rsid w:val="00E01138"/>
    <w:rsid w:val="00E01E2F"/>
    <w:rsid w:val="00E02DFB"/>
    <w:rsid w:val="00E030F9"/>
    <w:rsid w:val="00E0311A"/>
    <w:rsid w:val="00E03138"/>
    <w:rsid w:val="00E057A9"/>
    <w:rsid w:val="00E06404"/>
    <w:rsid w:val="00E11A85"/>
    <w:rsid w:val="00E12495"/>
    <w:rsid w:val="00E13468"/>
    <w:rsid w:val="00E1439B"/>
    <w:rsid w:val="00E14413"/>
    <w:rsid w:val="00E15CCD"/>
    <w:rsid w:val="00E202EF"/>
    <w:rsid w:val="00E210B5"/>
    <w:rsid w:val="00E23FC0"/>
    <w:rsid w:val="00E24303"/>
    <w:rsid w:val="00E2552F"/>
    <w:rsid w:val="00E3137A"/>
    <w:rsid w:val="00E32CCF"/>
    <w:rsid w:val="00E34A98"/>
    <w:rsid w:val="00E3512A"/>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6FB"/>
    <w:rsid w:val="00E62C56"/>
    <w:rsid w:val="00E62FF9"/>
    <w:rsid w:val="00E635D6"/>
    <w:rsid w:val="00E6366B"/>
    <w:rsid w:val="00E639BC"/>
    <w:rsid w:val="00E664CC"/>
    <w:rsid w:val="00E70118"/>
    <w:rsid w:val="00E70388"/>
    <w:rsid w:val="00E708C0"/>
    <w:rsid w:val="00E70F92"/>
    <w:rsid w:val="00E74313"/>
    <w:rsid w:val="00E74C54"/>
    <w:rsid w:val="00E75E55"/>
    <w:rsid w:val="00E773D2"/>
    <w:rsid w:val="00E77A03"/>
    <w:rsid w:val="00E822E8"/>
    <w:rsid w:val="00E82554"/>
    <w:rsid w:val="00E82606"/>
    <w:rsid w:val="00E831C1"/>
    <w:rsid w:val="00E846C8"/>
    <w:rsid w:val="00E84957"/>
    <w:rsid w:val="00E84A55"/>
    <w:rsid w:val="00E84E8A"/>
    <w:rsid w:val="00E85BFF"/>
    <w:rsid w:val="00E90391"/>
    <w:rsid w:val="00E905AC"/>
    <w:rsid w:val="00E906C2"/>
    <w:rsid w:val="00E9137B"/>
    <w:rsid w:val="00E9311F"/>
    <w:rsid w:val="00E934D1"/>
    <w:rsid w:val="00E94AF0"/>
    <w:rsid w:val="00E95D13"/>
    <w:rsid w:val="00E95DD3"/>
    <w:rsid w:val="00E969D5"/>
    <w:rsid w:val="00EA58D1"/>
    <w:rsid w:val="00EA61BC"/>
    <w:rsid w:val="00EA681A"/>
    <w:rsid w:val="00EA735B"/>
    <w:rsid w:val="00EB1E69"/>
    <w:rsid w:val="00EB2049"/>
    <w:rsid w:val="00EB2086"/>
    <w:rsid w:val="00EB31ED"/>
    <w:rsid w:val="00EB5779"/>
    <w:rsid w:val="00EB5EDF"/>
    <w:rsid w:val="00EB60FE"/>
    <w:rsid w:val="00EB74DB"/>
    <w:rsid w:val="00EC5017"/>
    <w:rsid w:val="00EC5359"/>
    <w:rsid w:val="00EC562A"/>
    <w:rsid w:val="00EC63C7"/>
    <w:rsid w:val="00ED067A"/>
    <w:rsid w:val="00ED0CA3"/>
    <w:rsid w:val="00ED2B50"/>
    <w:rsid w:val="00ED2C97"/>
    <w:rsid w:val="00ED55D3"/>
    <w:rsid w:val="00EE0350"/>
    <w:rsid w:val="00EE0719"/>
    <w:rsid w:val="00EE0E80"/>
    <w:rsid w:val="00EE25C0"/>
    <w:rsid w:val="00EE26A8"/>
    <w:rsid w:val="00EE37B0"/>
    <w:rsid w:val="00EE613F"/>
    <w:rsid w:val="00EE7295"/>
    <w:rsid w:val="00EE7869"/>
    <w:rsid w:val="00EF054A"/>
    <w:rsid w:val="00EF3235"/>
    <w:rsid w:val="00EF3EAD"/>
    <w:rsid w:val="00EF7E72"/>
    <w:rsid w:val="00EF7FC5"/>
    <w:rsid w:val="00F01B1B"/>
    <w:rsid w:val="00F06D37"/>
    <w:rsid w:val="00F07B9D"/>
    <w:rsid w:val="00F1041F"/>
    <w:rsid w:val="00F11586"/>
    <w:rsid w:val="00F1183B"/>
    <w:rsid w:val="00F11C9F"/>
    <w:rsid w:val="00F12263"/>
    <w:rsid w:val="00F1409D"/>
    <w:rsid w:val="00F14214"/>
    <w:rsid w:val="00F1512D"/>
    <w:rsid w:val="00F157A9"/>
    <w:rsid w:val="00F16F00"/>
    <w:rsid w:val="00F25BB6"/>
    <w:rsid w:val="00F26B7E"/>
    <w:rsid w:val="00F27A3B"/>
    <w:rsid w:val="00F31221"/>
    <w:rsid w:val="00F32780"/>
    <w:rsid w:val="00F33817"/>
    <w:rsid w:val="00F36986"/>
    <w:rsid w:val="00F420D5"/>
    <w:rsid w:val="00F43D9D"/>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A65"/>
    <w:rsid w:val="00F8322D"/>
    <w:rsid w:val="00F833BA"/>
    <w:rsid w:val="00F84FD0"/>
    <w:rsid w:val="00F859A8"/>
    <w:rsid w:val="00F86D87"/>
    <w:rsid w:val="00F9108B"/>
    <w:rsid w:val="00F91349"/>
    <w:rsid w:val="00F9339B"/>
    <w:rsid w:val="00F93A8A"/>
    <w:rsid w:val="00F95248"/>
    <w:rsid w:val="00F956A9"/>
    <w:rsid w:val="00F963ED"/>
    <w:rsid w:val="00F966CF"/>
    <w:rsid w:val="00F96A8A"/>
    <w:rsid w:val="00F96CAE"/>
    <w:rsid w:val="00F97C99"/>
    <w:rsid w:val="00FA662D"/>
    <w:rsid w:val="00FA72F6"/>
    <w:rsid w:val="00FA73B1"/>
    <w:rsid w:val="00FA77F3"/>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92D"/>
    <w:rsid w:val="00FE1FBE"/>
    <w:rsid w:val="00FE3901"/>
    <w:rsid w:val="00FE39D3"/>
    <w:rsid w:val="00FE4BCE"/>
    <w:rsid w:val="00FE54AE"/>
    <w:rsid w:val="00FE576A"/>
    <w:rsid w:val="00FE58CC"/>
    <w:rsid w:val="00FE7E79"/>
    <w:rsid w:val="00FF2883"/>
    <w:rsid w:val="00FF370E"/>
    <w:rsid w:val="00FF3E7D"/>
    <w:rsid w:val="00FF5B99"/>
    <w:rsid w:val="00FF730C"/>
    <w:rsid w:val="00FF73F4"/>
    <w:rsid w:val="00FF7CE4"/>
    <w:rsid w:val="00FF7E39"/>
    <w:rsid w:val="1A402C92"/>
    <w:rsid w:val="1E044DEA"/>
    <w:rsid w:val="4AA36442"/>
    <w:rsid w:val="74820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6447B2D"/>
  <w15:docId w15:val="{31B1F636-34FC-40FB-8E2B-DE230BDD3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pPr>
      <w:widowControl w:val="0"/>
      <w:adjustRightInd w:val="0"/>
      <w:spacing w:line="400" w:lineRule="exact"/>
      <w:jc w:val="both"/>
    </w:pPr>
    <w:rPr>
      <w:kern w:val="2"/>
      <w:sz w:val="21"/>
      <w:szCs w:val="21"/>
    </w:rPr>
  </w:style>
  <w:style w:type="paragraph" w:styleId="1">
    <w:name w:val="heading 1"/>
    <w:basedOn w:val="afff7"/>
    <w:next w:val="afff7"/>
    <w:link w:val="10"/>
    <w:qFormat/>
    <w:pPr>
      <w:keepNext/>
      <w:keepLines/>
      <w:spacing w:before="340" w:after="330" w:line="578" w:lineRule="auto"/>
      <w:outlineLvl w:val="0"/>
    </w:pPr>
    <w:rPr>
      <w:b/>
      <w:bCs/>
      <w:kern w:val="44"/>
      <w:sz w:val="44"/>
      <w:szCs w:val="44"/>
    </w:rPr>
  </w:style>
  <w:style w:type="paragraph" w:styleId="22">
    <w:name w:val="heading 2"/>
    <w:basedOn w:val="afff7"/>
    <w:next w:val="afff7"/>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pPr>
      <w:keepNext/>
      <w:keepLines/>
      <w:spacing w:before="260" w:after="260" w:line="416" w:lineRule="auto"/>
      <w:outlineLvl w:val="2"/>
    </w:pPr>
    <w:rPr>
      <w:b/>
      <w:bCs/>
      <w:sz w:val="32"/>
      <w:szCs w:val="32"/>
    </w:rPr>
  </w:style>
  <w:style w:type="paragraph" w:styleId="4">
    <w:name w:val="heading 4"/>
    <w:basedOn w:val="afff7"/>
    <w:next w:val="afff7"/>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pPr>
      <w:keepNext/>
      <w:keepLines/>
      <w:adjustRightInd/>
      <w:spacing w:before="280" w:after="290" w:line="376" w:lineRule="auto"/>
      <w:outlineLvl w:val="4"/>
    </w:pPr>
    <w:rPr>
      <w:b/>
      <w:bCs/>
      <w:sz w:val="28"/>
      <w:szCs w:val="28"/>
    </w:rPr>
  </w:style>
  <w:style w:type="paragraph" w:styleId="6">
    <w:name w:val="heading 6"/>
    <w:basedOn w:val="afff7"/>
    <w:next w:val="afff7"/>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pPr>
      <w:keepNext/>
      <w:keepLines/>
      <w:adjustRightInd/>
      <w:spacing w:before="240" w:after="64" w:line="320" w:lineRule="auto"/>
      <w:outlineLvl w:val="6"/>
    </w:pPr>
    <w:rPr>
      <w:b/>
      <w:bCs/>
      <w:sz w:val="24"/>
      <w:szCs w:val="24"/>
    </w:rPr>
  </w:style>
  <w:style w:type="paragraph" w:styleId="8">
    <w:name w:val="heading 8"/>
    <w:basedOn w:val="afff7"/>
    <w:next w:val="afff7"/>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paragraph" w:styleId="TOC7">
    <w:name w:val="toc 7"/>
    <w:basedOn w:val="afff7"/>
    <w:next w:val="afff7"/>
    <w:uiPriority w:val="39"/>
    <w:unhideWhenUsed/>
    <w:qFormat/>
    <w:pPr>
      <w:tabs>
        <w:tab w:val="right" w:leader="dot" w:pos="9344"/>
      </w:tabs>
      <w:spacing w:line="300" w:lineRule="exact"/>
      <w:ind w:left="1259"/>
    </w:pPr>
    <w:rPr>
      <w:rFonts w:ascii="宋体"/>
    </w:rPr>
  </w:style>
  <w:style w:type="paragraph" w:styleId="afffb">
    <w:name w:val="Normal Indent"/>
    <w:basedOn w:val="afff7"/>
    <w:qFormat/>
    <w:pPr>
      <w:ind w:firstLine="420"/>
    </w:pPr>
  </w:style>
  <w:style w:type="paragraph" w:styleId="afffc">
    <w:name w:val="Body Text"/>
    <w:basedOn w:val="afff7"/>
    <w:link w:val="afffd"/>
    <w:qFormat/>
    <w:pPr>
      <w:spacing w:after="120"/>
    </w:pPr>
  </w:style>
  <w:style w:type="character" w:customStyle="1" w:styleId="afffd">
    <w:name w:val="正文文本 字符"/>
    <w:link w:val="afffc"/>
    <w:qFormat/>
    <w:rPr>
      <w:kern w:val="2"/>
      <w:sz w:val="21"/>
      <w:szCs w:val="21"/>
    </w:rPr>
  </w:style>
  <w:style w:type="paragraph" w:styleId="TOC5">
    <w:name w:val="toc 5"/>
    <w:basedOn w:val="afff7"/>
    <w:next w:val="afff7"/>
    <w:uiPriority w:val="39"/>
    <w:unhideWhenUsed/>
    <w:pPr>
      <w:ind w:left="839"/>
    </w:pPr>
    <w:rPr>
      <w:rFonts w:ascii="宋体"/>
    </w:rPr>
  </w:style>
  <w:style w:type="paragraph" w:styleId="TOC3">
    <w:name w:val="toc 3"/>
    <w:basedOn w:val="afff7"/>
    <w:next w:val="afff7"/>
    <w:uiPriority w:val="39"/>
    <w:unhideWhenUsed/>
    <w:qFormat/>
    <w:pPr>
      <w:spacing w:line="300" w:lineRule="exact"/>
      <w:ind w:left="420"/>
    </w:pPr>
    <w:rPr>
      <w:rFonts w:ascii="宋体"/>
    </w:rPr>
  </w:style>
  <w:style w:type="paragraph" w:styleId="afffe">
    <w:name w:val="Balloon Text"/>
    <w:basedOn w:val="afff7"/>
    <w:link w:val="affff"/>
    <w:uiPriority w:val="99"/>
    <w:unhideWhenUsed/>
    <w:qFormat/>
    <w:rPr>
      <w:sz w:val="18"/>
      <w:szCs w:val="18"/>
    </w:rPr>
  </w:style>
  <w:style w:type="character" w:customStyle="1" w:styleId="affff">
    <w:name w:val="批注框文本 字符"/>
    <w:link w:val="afffe"/>
    <w:uiPriority w:val="99"/>
    <w:semiHidden/>
    <w:qFormat/>
    <w:rPr>
      <w:kern w:val="2"/>
      <w:sz w:val="18"/>
      <w:szCs w:val="18"/>
    </w:rPr>
  </w:style>
  <w:style w:type="paragraph" w:styleId="affff0">
    <w:name w:val="footer"/>
    <w:basedOn w:val="afff7"/>
    <w:link w:val="affff1"/>
    <w:uiPriority w:val="99"/>
    <w:qFormat/>
    <w:pPr>
      <w:tabs>
        <w:tab w:val="center" w:pos="4153"/>
        <w:tab w:val="right" w:pos="8306"/>
      </w:tabs>
      <w:adjustRightInd/>
      <w:snapToGrid w:val="0"/>
      <w:spacing w:line="240" w:lineRule="auto"/>
      <w:jc w:val="right"/>
    </w:pPr>
    <w:rPr>
      <w:rFonts w:ascii="宋体"/>
      <w:sz w:val="18"/>
      <w:szCs w:val="18"/>
    </w:rPr>
  </w:style>
  <w:style w:type="character" w:customStyle="1" w:styleId="affff1">
    <w:name w:val="页脚 字符"/>
    <w:link w:val="affff0"/>
    <w:uiPriority w:val="99"/>
    <w:qFormat/>
    <w:rPr>
      <w:rFonts w:ascii="宋体"/>
      <w:kern w:val="2"/>
      <w:sz w:val="18"/>
      <w:szCs w:val="18"/>
    </w:rPr>
  </w:style>
  <w:style w:type="paragraph" w:styleId="affff2">
    <w:name w:val="header"/>
    <w:basedOn w:val="afff7"/>
    <w:link w:val="affff3"/>
    <w:uiPriority w:val="99"/>
    <w:qFormat/>
    <w:pPr>
      <w:tabs>
        <w:tab w:val="center" w:pos="4153"/>
        <w:tab w:val="right" w:pos="8306"/>
      </w:tabs>
      <w:adjustRightInd/>
      <w:snapToGrid w:val="0"/>
      <w:jc w:val="center"/>
    </w:pPr>
    <w:rPr>
      <w:sz w:val="18"/>
      <w:szCs w:val="18"/>
    </w:rPr>
  </w:style>
  <w:style w:type="character" w:customStyle="1" w:styleId="affff3">
    <w:name w:val="页眉 字符"/>
    <w:link w:val="affff2"/>
    <w:uiPriority w:val="99"/>
    <w:qFormat/>
    <w:rPr>
      <w:kern w:val="2"/>
      <w:sz w:val="18"/>
      <w:szCs w:val="18"/>
    </w:rPr>
  </w:style>
  <w:style w:type="paragraph" w:styleId="TOC1">
    <w:name w:val="toc 1"/>
    <w:basedOn w:val="afff7"/>
    <w:next w:val="afff7"/>
    <w:uiPriority w:val="39"/>
    <w:unhideWhenUsed/>
    <w:qFormat/>
    <w:rPr>
      <w:rFonts w:ascii="宋体"/>
    </w:rPr>
  </w:style>
  <w:style w:type="paragraph" w:styleId="TOC4">
    <w:name w:val="toc 4"/>
    <w:basedOn w:val="afff7"/>
    <w:next w:val="afff7"/>
    <w:uiPriority w:val="39"/>
    <w:unhideWhenUsed/>
    <w:qFormat/>
    <w:pPr>
      <w:tabs>
        <w:tab w:val="right" w:leader="dot" w:pos="9344"/>
      </w:tabs>
      <w:spacing w:line="300" w:lineRule="exact"/>
      <w:ind w:left="629"/>
    </w:pPr>
    <w:rPr>
      <w:rFonts w:ascii="宋体"/>
    </w:rPr>
  </w:style>
  <w:style w:type="paragraph" w:styleId="affff4">
    <w:name w:val="footnote text"/>
    <w:basedOn w:val="afff7"/>
    <w:next w:val="afff7"/>
    <w:link w:val="affff5"/>
    <w:semiHidden/>
    <w:qFormat/>
    <w:pPr>
      <w:adjustRightInd/>
      <w:snapToGrid w:val="0"/>
      <w:spacing w:line="300" w:lineRule="exact"/>
      <w:ind w:leftChars="200" w:left="400" w:hangingChars="200" w:hanging="200"/>
      <w:jc w:val="left"/>
    </w:pPr>
    <w:rPr>
      <w:rFonts w:ascii="宋体"/>
      <w:sz w:val="18"/>
      <w:szCs w:val="18"/>
    </w:rPr>
  </w:style>
  <w:style w:type="character" w:customStyle="1" w:styleId="affff5">
    <w:name w:val="脚注文本 字符"/>
    <w:link w:val="affff4"/>
    <w:semiHidden/>
    <w:qFormat/>
    <w:rPr>
      <w:rFonts w:ascii="宋体"/>
      <w:kern w:val="2"/>
      <w:sz w:val="18"/>
      <w:szCs w:val="18"/>
    </w:rPr>
  </w:style>
  <w:style w:type="paragraph" w:styleId="TOC6">
    <w:name w:val="toc 6"/>
    <w:basedOn w:val="afff7"/>
    <w:next w:val="afff7"/>
    <w:uiPriority w:val="39"/>
    <w:unhideWhenUsed/>
    <w:qFormat/>
    <w:pPr>
      <w:spacing w:line="300" w:lineRule="exact"/>
      <w:ind w:left="1049"/>
    </w:pPr>
    <w:rPr>
      <w:rFonts w:ascii="宋体"/>
    </w:rPr>
  </w:style>
  <w:style w:type="paragraph" w:styleId="affff6">
    <w:name w:val="table of figures"/>
    <w:basedOn w:val="afff7"/>
    <w:next w:val="afff7"/>
    <w:semiHidden/>
    <w:qFormat/>
    <w:pPr>
      <w:adjustRightInd/>
      <w:spacing w:line="240" w:lineRule="auto"/>
      <w:jc w:val="left"/>
    </w:pPr>
    <w:rPr>
      <w:szCs w:val="24"/>
    </w:rPr>
  </w:style>
  <w:style w:type="paragraph" w:styleId="TOC2">
    <w:name w:val="toc 2"/>
    <w:basedOn w:val="afff7"/>
    <w:next w:val="afff7"/>
    <w:uiPriority w:val="39"/>
    <w:unhideWhenUsed/>
    <w:pPr>
      <w:tabs>
        <w:tab w:val="right" w:leader="dot" w:pos="9344"/>
      </w:tabs>
      <w:spacing w:line="300" w:lineRule="exact"/>
      <w:ind w:left="210"/>
    </w:pPr>
    <w:rPr>
      <w:rFonts w:ascii="宋体"/>
    </w:rPr>
  </w:style>
  <w:style w:type="paragraph" w:styleId="affff7">
    <w:name w:val="Title"/>
    <w:basedOn w:val="afff7"/>
    <w:link w:val="affff8"/>
    <w:qFormat/>
    <w:pPr>
      <w:spacing w:before="240" w:after="60"/>
      <w:jc w:val="center"/>
      <w:outlineLvl w:val="0"/>
    </w:pPr>
    <w:rPr>
      <w:rFonts w:ascii="Arial" w:hAnsi="Arial" w:cs="Arial"/>
      <w:b/>
      <w:bCs/>
      <w:sz w:val="32"/>
      <w:szCs w:val="32"/>
    </w:rPr>
  </w:style>
  <w:style w:type="character" w:customStyle="1" w:styleId="affff8">
    <w:name w:val="标题 字符"/>
    <w:link w:val="affff7"/>
    <w:qFormat/>
    <w:rPr>
      <w:rFonts w:ascii="Arial" w:hAnsi="Arial" w:cs="Arial"/>
      <w:b/>
      <w:bCs/>
      <w:kern w:val="2"/>
      <w:sz w:val="32"/>
      <w:szCs w:val="32"/>
    </w:rPr>
  </w:style>
  <w:style w:type="table" w:styleId="affff9">
    <w:name w:val="Table Grid"/>
    <w:basedOn w:val="afff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paragraph" w:styleId="afffff">
    <w:name w:val="Quote"/>
    <w:basedOn w:val="afff7"/>
    <w:next w:val="afff7"/>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paragraph" w:customStyle="1" w:styleId="afffff1">
    <w:name w:val="标准标志"/>
    <w:next w:val="afff7"/>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7"/>
    <w:qFormat/>
    <w:pPr>
      <w:spacing w:line="0" w:lineRule="atLeast"/>
    </w:pPr>
    <w:rPr>
      <w:rFonts w:ascii="黑体" w:eastAsia="黑体" w:hAnsi="宋体"/>
    </w:rPr>
  </w:style>
  <w:style w:type="paragraph" w:customStyle="1" w:styleId="afffff6">
    <w:name w:val="标准文件_标准正文"/>
    <w:basedOn w:val="afff7"/>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character" w:customStyle="1" w:styleId="Char">
    <w:name w:val="标准文件_段 Char"/>
    <w:link w:val="afffff7"/>
    <w:qFormat/>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7"/>
    <w:qFormat/>
    <w:pPr>
      <w:jc w:val="center"/>
    </w:pPr>
    <w:rPr>
      <w:rFonts w:ascii="黑体" w:eastAsia="黑体"/>
      <w:kern w:val="0"/>
      <w:sz w:val="44"/>
    </w:rPr>
  </w:style>
  <w:style w:type="paragraph" w:customStyle="1" w:styleId="afffffa">
    <w:name w:val="标准文件_标准代替"/>
    <w:basedOn w:val="afff7"/>
    <w:next w:val="afff7"/>
    <w:qFormat/>
    <w:pPr>
      <w:spacing w:line="310" w:lineRule="exact"/>
      <w:jc w:val="right"/>
    </w:pPr>
    <w:rPr>
      <w:rFonts w:ascii="宋体" w:hAnsi="宋体"/>
      <w:kern w:val="0"/>
    </w:rPr>
  </w:style>
  <w:style w:type="paragraph" w:customStyle="1" w:styleId="afffffb">
    <w:name w:val="标准文件_标准名称标题"/>
    <w:basedOn w:val="afff7"/>
    <w:next w:val="afff7"/>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7"/>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7"/>
    <w:qFormat/>
    <w:pPr>
      <w:jc w:val="left"/>
    </w:pPr>
  </w:style>
  <w:style w:type="paragraph" w:customStyle="1" w:styleId="afffffe">
    <w:name w:val="标准文件_参考文献标题"/>
    <w:basedOn w:val="afff7"/>
    <w:next w:val="afff7"/>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tabs>
        <w:tab w:val="left" w:pos="1646"/>
      </w:tabs>
    </w:pPr>
    <w:rPr>
      <w:rFonts w:ascii="宋体" w:hAnsi="Times New Roman"/>
    </w:rPr>
  </w:style>
  <w:style w:type="paragraph" w:customStyle="1" w:styleId="afff0">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7"/>
    <w:next w:val="afffffa"/>
    <w:qFormat/>
    <w:pPr>
      <w:spacing w:line="310" w:lineRule="exact"/>
      <w:jc w:val="right"/>
    </w:pPr>
    <w:rPr>
      <w:rFonts w:ascii="黑体" w:eastAsia="黑体"/>
      <w:kern w:val="0"/>
      <w:sz w:val="28"/>
    </w:rPr>
  </w:style>
  <w:style w:type="paragraph" w:customStyle="1" w:styleId="affffff1">
    <w:name w:val="标准文件_封面标准分类号"/>
    <w:basedOn w:val="afff7"/>
    <w:qFormat/>
    <w:rPr>
      <w:rFonts w:ascii="黑体" w:eastAsia="黑体"/>
      <w:b/>
      <w:kern w:val="0"/>
      <w:sz w:val="28"/>
    </w:rPr>
  </w:style>
  <w:style w:type="paragraph" w:customStyle="1" w:styleId="affffff2">
    <w:name w:val="标准文件_封面标准名称"/>
    <w:basedOn w:val="afff7"/>
    <w:qFormat/>
    <w:pPr>
      <w:spacing w:line="240" w:lineRule="auto"/>
      <w:jc w:val="center"/>
    </w:pPr>
    <w:rPr>
      <w:rFonts w:ascii="黑体" w:eastAsia="黑体"/>
      <w:kern w:val="0"/>
      <w:sz w:val="52"/>
    </w:rPr>
  </w:style>
  <w:style w:type="paragraph" w:customStyle="1" w:styleId="affffff3">
    <w:name w:val="标准文件_封面标准英文名称"/>
    <w:basedOn w:val="afff7"/>
    <w:qFormat/>
    <w:pPr>
      <w:spacing w:line="240" w:lineRule="auto"/>
      <w:jc w:val="center"/>
    </w:pPr>
    <w:rPr>
      <w:rFonts w:ascii="黑体" w:eastAsia="黑体"/>
      <w:b/>
      <w:sz w:val="28"/>
    </w:rPr>
  </w:style>
  <w:style w:type="paragraph" w:customStyle="1" w:styleId="affffff4">
    <w:name w:val="标准文件_封面发布日期"/>
    <w:basedOn w:val="afff7"/>
    <w:qFormat/>
    <w:pPr>
      <w:spacing w:line="310" w:lineRule="exact"/>
    </w:pPr>
    <w:rPr>
      <w:rFonts w:ascii="黑体" w:eastAsia="黑体"/>
      <w:kern w:val="0"/>
      <w:sz w:val="28"/>
    </w:rPr>
  </w:style>
  <w:style w:type="paragraph" w:customStyle="1" w:styleId="affffff5">
    <w:name w:val="标准文件_封面密级"/>
    <w:basedOn w:val="afff7"/>
    <w:qFormat/>
    <w:rPr>
      <w:rFonts w:eastAsia="黑体"/>
      <w:sz w:val="32"/>
    </w:rPr>
  </w:style>
  <w:style w:type="paragraph" w:customStyle="1" w:styleId="affffff6">
    <w:name w:val="标准文件_封面实施日期"/>
    <w:basedOn w:val="afff7"/>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1">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f7"/>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7"/>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f7"/>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f7"/>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f7"/>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7"/>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7"/>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e">
    <w:name w:val="标准文件_破折号列项（二级）"/>
    <w:basedOn w:val="af1"/>
    <w:qFormat/>
    <w:pPr>
      <w:numPr>
        <w:numId w:val="10"/>
      </w:numPr>
    </w:pPr>
  </w:style>
  <w:style w:type="paragraph" w:customStyle="1" w:styleId="afff1">
    <w:name w:val="标准文件_三级条标题"/>
    <w:basedOn w:val="afff0"/>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7"/>
    <w:qFormat/>
    <w:pPr>
      <w:adjustRightInd/>
      <w:spacing w:line="240" w:lineRule="auto"/>
      <w:ind w:firstLineChars="200" w:firstLine="200"/>
    </w:pPr>
    <w:rPr>
      <w:sz w:val="18"/>
      <w:szCs w:val="24"/>
    </w:rPr>
  </w:style>
  <w:style w:type="paragraph" w:customStyle="1" w:styleId="affb">
    <w:name w:val="标准文件_数字编号列项"/>
    <w:qFormat/>
    <w:pPr>
      <w:numPr>
        <w:numId w:val="11"/>
      </w:numPr>
      <w:tabs>
        <w:tab w:val="left" w:pos="823"/>
      </w:tabs>
      <w:jc w:val="both"/>
    </w:pPr>
    <w:rPr>
      <w:rFonts w:ascii="宋体" w:hAnsi="宋体"/>
      <w:sz w:val="21"/>
    </w:rPr>
  </w:style>
  <w:style w:type="paragraph" w:customStyle="1" w:styleId="afff2">
    <w:name w:val="标准文件_四级条标题"/>
    <w:next w:val="afffff7"/>
    <w:qFormat/>
    <w:pPr>
      <w:widowControl w:val="0"/>
      <w:numPr>
        <w:ilvl w:val="5"/>
        <w:numId w:val="2"/>
      </w:numPr>
      <w:spacing w:beforeLines="50" w:before="50" w:afterLines="50" w:after="50"/>
      <w:jc w:val="both"/>
      <w:outlineLvl w:val="4"/>
    </w:pPr>
    <w:rPr>
      <w:rFonts w:ascii="黑体" w:eastAsia="黑体" w:hAnsi="Times New Roman"/>
      <w:sz w:val="21"/>
    </w:rPr>
  </w:style>
  <w:style w:type="paragraph" w:customStyle="1" w:styleId="affffffe">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7"/>
    <w:qFormat/>
    <w:pPr>
      <w:numPr>
        <w:numId w:val="12"/>
      </w:numPr>
      <w:tabs>
        <w:tab w:val="left" w:pos="539"/>
      </w:tabs>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7"/>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f7"/>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f7"/>
    <w:qFormat/>
    <w:pPr>
      <w:numPr>
        <w:ilvl w:val="2"/>
      </w:numPr>
      <w:spacing w:beforeLines="50" w:before="50" w:afterLines="50" w:after="50"/>
      <w:outlineLvl w:val="1"/>
    </w:pPr>
  </w:style>
  <w:style w:type="paragraph" w:customStyle="1" w:styleId="afffffff0">
    <w:name w:val="标准文件_一致程度"/>
    <w:basedOn w:val="afff7"/>
    <w:qFormat/>
    <w:pPr>
      <w:spacing w:line="440" w:lineRule="exact"/>
      <w:jc w:val="center"/>
    </w:pPr>
    <w:rPr>
      <w:sz w:val="28"/>
    </w:rPr>
  </w:style>
  <w:style w:type="paragraph" w:customStyle="1" w:styleId="afffffff1">
    <w:name w:val="标准文件_引言标题"/>
    <w:next w:val="afff7"/>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pPr>
      <w:numPr>
        <w:ilvl w:val="1"/>
        <w:numId w:val="32"/>
      </w:numPr>
      <w:tabs>
        <w:tab w:val="left" w:pos="1276"/>
      </w:tabs>
      <w:jc w:val="both"/>
    </w:pPr>
    <w:rPr>
      <w:rFonts w:ascii="宋体" w:hAnsi="Times New Roman"/>
      <w:sz w:val="21"/>
    </w:rPr>
  </w:style>
  <w:style w:type="paragraph" w:customStyle="1" w:styleId="af">
    <w:name w:val="标准文件_英文注："/>
    <w:basedOn w:val="afff7"/>
    <w:next w:val="afffff7"/>
    <w:qFormat/>
    <w:pPr>
      <w:numPr>
        <w:numId w:val="14"/>
      </w:numPr>
      <w:tabs>
        <w:tab w:val="left" w:pos="420"/>
        <w:tab w:val="left" w:pos="845"/>
      </w:tabs>
      <w:autoSpaceDE w:val="0"/>
      <w:autoSpaceDN w:val="0"/>
      <w:spacing w:line="240" w:lineRule="auto"/>
    </w:pPr>
    <w:rPr>
      <w:rFonts w:ascii="宋体" w:hAnsi="宋体"/>
      <w:kern w:val="0"/>
      <w:sz w:val="18"/>
      <w:szCs w:val="20"/>
    </w:rPr>
  </w:style>
  <w:style w:type="paragraph" w:customStyle="1" w:styleId="aff2">
    <w:name w:val="标准文件_英文注×："/>
    <w:basedOn w:val="afff7"/>
    <w:pPr>
      <w:numPr>
        <w:numId w:val="15"/>
      </w:numPr>
      <w:tabs>
        <w:tab w:val="left" w:pos="210"/>
        <w:tab w:val="left" w:pos="760"/>
      </w:tabs>
      <w:autoSpaceDE w:val="0"/>
      <w:autoSpaceDN w:val="0"/>
      <w:spacing w:line="240" w:lineRule="auto"/>
    </w:pPr>
    <w:rPr>
      <w:rFonts w:ascii="宋体" w:hAnsi="宋体"/>
      <w:kern w:val="0"/>
      <w:szCs w:val="20"/>
    </w:rPr>
  </w:style>
  <w:style w:type="paragraph" w:customStyle="1" w:styleId="aff4">
    <w:name w:val="标准文件_正文表标题"/>
    <w:next w:val="afffff7"/>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7"/>
    <w:next w:val="afffff6"/>
    <w:qFormat/>
    <w:pPr>
      <w:tabs>
        <w:tab w:val="center" w:pos="4678"/>
        <w:tab w:val="right" w:leader="middleDot" w:pos="9356"/>
      </w:tabs>
      <w:spacing w:line="240" w:lineRule="auto"/>
    </w:pPr>
    <w:rPr>
      <w:rFonts w:ascii="宋体" w:hAnsi="宋体"/>
    </w:rPr>
  </w:style>
  <w:style w:type="paragraph" w:customStyle="1" w:styleId="aff">
    <w:name w:val="标准文件_正文图标题"/>
    <w:next w:val="afffff7"/>
    <w:qFormat/>
    <w:pPr>
      <w:numPr>
        <w:numId w:val="17"/>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f7"/>
    <w:pPr>
      <w:numPr>
        <w:numId w:val="18"/>
      </w:numPr>
      <w:jc w:val="center"/>
    </w:pPr>
    <w:rPr>
      <w:rFonts w:ascii="黑体" w:eastAsia="黑体" w:hAnsi="Times New Roman"/>
      <w:sz w:val="21"/>
    </w:rPr>
  </w:style>
  <w:style w:type="paragraph" w:customStyle="1" w:styleId="afd">
    <w:name w:val="标准文件_正文英文图标题"/>
    <w:next w:val="afffff7"/>
    <w:qFormat/>
    <w:pPr>
      <w:numPr>
        <w:numId w:val="19"/>
      </w:numPr>
      <w:jc w:val="center"/>
    </w:pPr>
    <w:rPr>
      <w:rFonts w:ascii="黑体" w:eastAsia="黑体" w:hAnsi="Times New Roman"/>
      <w:sz w:val="21"/>
    </w:rPr>
  </w:style>
  <w:style w:type="paragraph" w:customStyle="1" w:styleId="af9">
    <w:name w:val="标准文件_编号列项（三级）"/>
    <w:pPr>
      <w:numPr>
        <w:ilvl w:val="2"/>
        <w:numId w:val="13"/>
      </w:numPr>
    </w:pPr>
    <w:rPr>
      <w:rFonts w:ascii="宋体" w:hAnsi="Times New Roman"/>
      <w:sz w:val="21"/>
    </w:rPr>
  </w:style>
  <w:style w:type="paragraph" w:customStyle="1" w:styleId="a1">
    <w:name w:val="二级无标题条"/>
    <w:basedOn w:val="afff7"/>
    <w:qFormat/>
    <w:pPr>
      <w:numPr>
        <w:ilvl w:val="3"/>
        <w:numId w:val="20"/>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7"/>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7"/>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qFormat/>
    <w:pPr>
      <w:numPr>
        <w:numId w:val="21"/>
      </w:numPr>
      <w:tabs>
        <w:tab w:val="left" w:pos="851"/>
      </w:tabs>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7"/>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6">
    <w:name w:val="列项——"/>
    <w:qFormat/>
    <w:pPr>
      <w:widowControl w:val="0"/>
      <w:numPr>
        <w:numId w:val="22"/>
      </w:numPr>
      <w:tabs>
        <w:tab w:val="left" w:pos="330"/>
      </w:tabs>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7"/>
    <w:next w:val="afff7"/>
    <w:semiHidden/>
    <w:qFormat/>
    <w:pPr>
      <w:adjustRightInd/>
      <w:spacing w:line="240" w:lineRule="auto"/>
      <w:jc w:val="left"/>
    </w:pPr>
    <w:rPr>
      <w:bCs/>
      <w:iCs/>
    </w:rPr>
  </w:style>
  <w:style w:type="paragraph" w:customStyle="1" w:styleId="31">
    <w:name w:val="目录 31"/>
    <w:basedOn w:val="afff7"/>
    <w:next w:val="afff7"/>
    <w:semiHidden/>
    <w:qFormat/>
    <w:pPr>
      <w:spacing w:line="240" w:lineRule="auto"/>
    </w:pPr>
    <w:rPr>
      <w:rFonts w:ascii="宋体" w:hAnsi="宋体"/>
      <w:iCs/>
    </w:rPr>
  </w:style>
  <w:style w:type="paragraph" w:customStyle="1" w:styleId="41">
    <w:name w:val="目录 41"/>
    <w:basedOn w:val="afff7"/>
    <w:next w:val="afff7"/>
    <w:semiHidden/>
    <w:qFormat/>
    <w:pPr>
      <w:adjustRightInd/>
      <w:spacing w:line="240" w:lineRule="auto"/>
      <w:jc w:val="left"/>
    </w:pPr>
  </w:style>
  <w:style w:type="paragraph" w:customStyle="1" w:styleId="51">
    <w:name w:val="目录 51"/>
    <w:basedOn w:val="afff7"/>
    <w:next w:val="afff7"/>
    <w:semiHidden/>
    <w:qFormat/>
    <w:pPr>
      <w:spacing w:line="240" w:lineRule="auto"/>
    </w:pPr>
    <w:rPr>
      <w:rFonts w:ascii="宋体" w:hAnsi="宋体"/>
    </w:rPr>
  </w:style>
  <w:style w:type="paragraph" w:customStyle="1" w:styleId="61">
    <w:name w:val="目录 61"/>
    <w:basedOn w:val="afff7"/>
    <w:next w:val="afff7"/>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d">
    <w:name w:val="前言标题"/>
    <w:next w:val="afff7"/>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qFormat/>
    <w:pPr>
      <w:numPr>
        <w:ilvl w:val="4"/>
        <w:numId w:val="20"/>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7"/>
    <w:qFormat/>
    <w:pPr>
      <w:numPr>
        <w:ilvl w:val="5"/>
        <w:numId w:val="20"/>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7"/>
    <w:qFormat/>
    <w:pPr>
      <w:numPr>
        <w:ilvl w:val="6"/>
        <w:numId w:val="20"/>
      </w:numPr>
      <w:adjustRightInd/>
    </w:pPr>
    <w:rPr>
      <w:szCs w:val="24"/>
    </w:rPr>
  </w:style>
  <w:style w:type="paragraph" w:customStyle="1" w:styleId="a0">
    <w:name w:val="一级无标题条"/>
    <w:basedOn w:val="afff7"/>
    <w:qFormat/>
    <w:pPr>
      <w:numPr>
        <w:ilvl w:val="2"/>
        <w:numId w:val="20"/>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f"/>
    <w:qFormat/>
    <w:pPr>
      <w:spacing w:beforeLines="0" w:before="0" w:afterLines="0" w:after="0"/>
      <w:outlineLvl w:val="9"/>
    </w:pPr>
    <w:rPr>
      <w:rFonts w:ascii="宋体" w:eastAsia="宋体"/>
    </w:rPr>
  </w:style>
  <w:style w:type="paragraph" w:customStyle="1" w:styleId="afffffffff1">
    <w:name w:val="标准文件_五级无标题"/>
    <w:basedOn w:val="afff3"/>
    <w:qFormat/>
    <w:pPr>
      <w:spacing w:beforeLines="0" w:before="0" w:afterLines="0" w:after="0"/>
      <w:outlineLvl w:val="9"/>
    </w:pPr>
    <w:rPr>
      <w:rFonts w:ascii="宋体" w:eastAsia="宋体"/>
    </w:rPr>
  </w:style>
  <w:style w:type="paragraph" w:customStyle="1" w:styleId="afffffffff2">
    <w:name w:val="标准文件_三级无标题"/>
    <w:basedOn w:val="afff1"/>
    <w:qFormat/>
    <w:pPr>
      <w:spacing w:beforeLines="0" w:before="0" w:afterLines="0" w:after="0"/>
      <w:outlineLvl w:val="9"/>
    </w:pPr>
    <w:rPr>
      <w:rFonts w:ascii="宋体" w:eastAsia="宋体"/>
    </w:rPr>
  </w:style>
  <w:style w:type="paragraph" w:customStyle="1" w:styleId="afffffffff3">
    <w:name w:val="标准文件_二级无标题"/>
    <w:basedOn w:val="afff0"/>
    <w:qFormat/>
    <w:pPr>
      <w:spacing w:beforeLines="0" w:before="0" w:afterLines="0" w:after="0"/>
      <w:outlineLvl w:val="9"/>
    </w:pPr>
    <w:rPr>
      <w:rFonts w:ascii="宋体" w:eastAsia="宋体"/>
    </w:rPr>
  </w:style>
  <w:style w:type="paragraph" w:customStyle="1" w:styleId="afffffffff4">
    <w:name w:val="标准_四级无标题"/>
    <w:basedOn w:val="afff2"/>
    <w:next w:val="afffff7"/>
    <w:qFormat/>
    <w:rPr>
      <w:rFonts w:eastAsia="宋体"/>
    </w:rPr>
  </w:style>
  <w:style w:type="paragraph" w:customStyle="1" w:styleId="afffffffff5">
    <w:name w:val="标准文件_四级无标题"/>
    <w:basedOn w:val="afff2"/>
    <w:qFormat/>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f7"/>
    <w:qFormat/>
    <w:pPr>
      <w:numPr>
        <w:numId w:val="23"/>
      </w:numPr>
      <w:tabs>
        <w:tab w:val="left" w:pos="851"/>
      </w:tabs>
      <w:ind w:firstLineChars="0" w:firstLine="0"/>
    </w:pPr>
    <w:rPr>
      <w:rFonts w:ascii="Times New Roman" w:cs="Arial"/>
      <w:szCs w:val="28"/>
    </w:rPr>
  </w:style>
  <w:style w:type="paragraph" w:customStyle="1" w:styleId="ae">
    <w:name w:val="标准文件_小写罗马数字编号列项"/>
    <w:basedOn w:val="afffff7"/>
    <w:qFormat/>
    <w:pPr>
      <w:numPr>
        <w:numId w:val="24"/>
      </w:numPr>
      <w:tabs>
        <w:tab w:val="left" w:pos="851"/>
      </w:tabs>
      <w:ind w:firstLineChars="0" w:firstLine="0"/>
    </w:pPr>
    <w:rPr>
      <w:rFonts w:cs="Arial"/>
      <w:szCs w:val="28"/>
    </w:rPr>
  </w:style>
  <w:style w:type="paragraph" w:customStyle="1" w:styleId="afffffffff6">
    <w:name w:val="标准文件_附录标题"/>
    <w:basedOn w:val="aff5"/>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5">
    <w:name w:val="标准文件_三级项"/>
    <w:basedOn w:val="afff7"/>
    <w:qFormat/>
    <w:pPr>
      <w:numPr>
        <w:ilvl w:val="2"/>
        <w:numId w:val="21"/>
      </w:numPr>
      <w:spacing w:line="-300" w:lineRule="auto"/>
    </w:pPr>
    <w:rPr>
      <w:rFonts w:ascii="Times New Roman" w:hAnsi="Times New Roman"/>
    </w:rPr>
  </w:style>
  <w:style w:type="paragraph" w:customStyle="1" w:styleId="affc">
    <w:name w:val="图表脚注说明"/>
    <w:basedOn w:val="afff7"/>
    <w:next w:val="afffff7"/>
    <w:qFormat/>
    <w:pPr>
      <w:numPr>
        <w:numId w:val="25"/>
      </w:numPr>
      <w:adjustRightInd/>
      <w:spacing w:line="240" w:lineRule="auto"/>
    </w:pPr>
    <w:rPr>
      <w:rFonts w:ascii="宋体" w:hAnsi="Times New Roman"/>
      <w:sz w:val="18"/>
      <w:szCs w:val="18"/>
    </w:rPr>
  </w:style>
  <w:style w:type="paragraph" w:customStyle="1" w:styleId="af7">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4">
    <w:name w:val="标准文件_注："/>
    <w:next w:val="afffff7"/>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c">
    <w:name w:val="标准文件_示例×："/>
    <w:basedOn w:val="afff7"/>
    <w:next w:val="afffffffffc"/>
    <w:qFormat/>
    <w:pPr>
      <w:widowControl/>
      <w:numPr>
        <w:numId w:val="29"/>
      </w:numPr>
      <w:adjustRightInd/>
      <w:spacing w:line="240" w:lineRule="auto"/>
    </w:pPr>
    <w:rPr>
      <w:rFonts w:ascii="宋体" w:hAnsi="Times New Roman"/>
      <w:kern w:val="0"/>
      <w:sz w:val="18"/>
      <w:szCs w:val="18"/>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8"/>
    <w:uiPriority w:val="99"/>
    <w:semiHidden/>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8"/>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pPr>
      <w:framePr w:w="3997" w:h="471" w:hRule="exact" w:hSpace="0" w:vSpace="181" w:wrap="around" w:vAnchor="page" w:hAnchor="page" w:x="1419" w:y="14097"/>
    </w:pPr>
  </w:style>
  <w:style w:type="paragraph" w:customStyle="1" w:styleId="affffffffff3">
    <w:name w:val="其他实施日期"/>
    <w:basedOn w:val="affffffffb"/>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8"/>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9"/>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a"/>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8"/>
    <w:qFormat/>
    <w:rPr>
      <w:rFonts w:ascii="黑体" w:eastAsia="黑体"/>
      <w:spacing w:val="85"/>
      <w:w w:val="100"/>
      <w:position w:val="3"/>
      <w:sz w:val="28"/>
      <w:szCs w:val="28"/>
    </w:rPr>
  </w:style>
  <w:style w:type="paragraph" w:customStyle="1" w:styleId="12">
    <w:name w:val="列出段落1"/>
    <w:basedOn w:val="afff7"/>
    <w:uiPriority w:val="1"/>
    <w:qFormat/>
    <w:pPr>
      <w:autoSpaceDE w:val="0"/>
      <w:autoSpaceDN w:val="0"/>
      <w:adjustRightInd/>
      <w:spacing w:before="43" w:line="240" w:lineRule="auto"/>
      <w:ind w:left="967" w:hanging="736"/>
      <w:jc w:val="left"/>
    </w:pPr>
    <w:rPr>
      <w:rFonts w:ascii="宋体" w:hAnsi="宋体" w:cs="宋体"/>
      <w:kern w:val="0"/>
      <w:sz w:val="22"/>
      <w:szCs w:val="22"/>
      <w:lang w:eastAsia="en-US"/>
    </w:rPr>
  </w:style>
  <w:style w:type="paragraph" w:customStyle="1" w:styleId="TableParagraph">
    <w:name w:val="Table Paragraph"/>
    <w:basedOn w:val="afff7"/>
    <w:uiPriority w:val="1"/>
    <w:qFormat/>
    <w:pPr>
      <w:autoSpaceDE w:val="0"/>
      <w:autoSpaceDN w:val="0"/>
      <w:adjustRightInd/>
      <w:spacing w:before="50" w:line="240" w:lineRule="auto"/>
      <w:ind w:left="459"/>
      <w:jc w:val="center"/>
    </w:pPr>
    <w:rPr>
      <w:rFonts w:ascii="Times New Roman" w:eastAsia="Times New Roman" w:hAnsi="Times New Roman"/>
      <w:kern w:val="0"/>
      <w:sz w:val="22"/>
      <w:szCs w:val="22"/>
      <w:lang w:eastAsia="en-US"/>
    </w:rPr>
  </w:style>
  <w:style w:type="paragraph" w:styleId="afffffffffffc">
    <w:name w:val="Revision"/>
    <w:hidden/>
    <w:uiPriority w:val="99"/>
    <w:unhideWhenUsed/>
    <w:rsid w:val="00D62F68"/>
    <w:rPr>
      <w:kern w:val="2"/>
      <w:sz w:val="21"/>
      <w:szCs w:val="21"/>
    </w:rPr>
  </w:style>
  <w:style w:type="character" w:styleId="afffffffffffd">
    <w:name w:val="annotation reference"/>
    <w:basedOn w:val="afff8"/>
    <w:uiPriority w:val="99"/>
    <w:semiHidden/>
    <w:unhideWhenUsed/>
    <w:rsid w:val="00BC2B87"/>
    <w:rPr>
      <w:sz w:val="21"/>
      <w:szCs w:val="21"/>
    </w:rPr>
  </w:style>
  <w:style w:type="paragraph" w:styleId="afffffffffffe">
    <w:name w:val="annotation text"/>
    <w:basedOn w:val="afff7"/>
    <w:link w:val="affffffffffff"/>
    <w:uiPriority w:val="99"/>
    <w:semiHidden/>
    <w:unhideWhenUsed/>
    <w:rsid w:val="00BC2B87"/>
    <w:pPr>
      <w:jc w:val="left"/>
    </w:pPr>
  </w:style>
  <w:style w:type="character" w:customStyle="1" w:styleId="affffffffffff">
    <w:name w:val="批注文字 字符"/>
    <w:basedOn w:val="afff8"/>
    <w:link w:val="afffffffffffe"/>
    <w:uiPriority w:val="99"/>
    <w:semiHidden/>
    <w:rsid w:val="00BC2B87"/>
    <w:rPr>
      <w:kern w:val="2"/>
      <w:sz w:val="21"/>
      <w:szCs w:val="21"/>
    </w:rPr>
  </w:style>
  <w:style w:type="paragraph" w:styleId="affffffffffff0">
    <w:name w:val="annotation subject"/>
    <w:basedOn w:val="afffffffffffe"/>
    <w:next w:val="afffffffffffe"/>
    <w:link w:val="affffffffffff1"/>
    <w:uiPriority w:val="99"/>
    <w:semiHidden/>
    <w:unhideWhenUsed/>
    <w:rsid w:val="00BC2B87"/>
    <w:rPr>
      <w:b/>
      <w:bCs/>
    </w:rPr>
  </w:style>
  <w:style w:type="character" w:customStyle="1" w:styleId="affffffffffff1">
    <w:name w:val="批注主题 字符"/>
    <w:basedOn w:val="affffffffffff"/>
    <w:link w:val="affffffffffff0"/>
    <w:uiPriority w:val="99"/>
    <w:semiHidden/>
    <w:rsid w:val="00BC2B87"/>
    <w:rPr>
      <w:b/>
      <w:bCs/>
      <w:kern w:val="2"/>
      <w:sz w:val="21"/>
      <w:szCs w:val="21"/>
    </w:rPr>
  </w:style>
  <w:style w:type="table" w:customStyle="1" w:styleId="13">
    <w:name w:val="网格型1"/>
    <w:basedOn w:val="afff9"/>
    <w:next w:val="affff9"/>
    <w:uiPriority w:val="39"/>
    <w:qFormat/>
    <w:rsid w:val="005572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1-05-05">
    <w:name w:val="样式 样式 样式 标准文件_一级条标题 + 右侧:  -0.5 字符1 + 右侧:  -0.5 字符 + 右侧:  -0.5 字符"/>
    <w:basedOn w:val="afff7"/>
    <w:autoRedefine/>
    <w:qFormat/>
    <w:rsid w:val="00557206"/>
    <w:pPr>
      <w:widowControl/>
      <w:tabs>
        <w:tab w:val="left" w:pos="1417"/>
      </w:tabs>
      <w:adjustRightInd/>
      <w:spacing w:line="440" w:lineRule="exact"/>
      <w:ind w:hanging="567"/>
      <w:outlineLvl w:val="2"/>
    </w:pPr>
    <w:rPr>
      <w:rFonts w:ascii="Times New Roman" w:eastAsia="黑体" w:hAnsi="Times New Roman" w:cs="宋体"/>
      <w:spacing w:val="2"/>
      <w:kern w:val="0"/>
      <w:sz w:val="24"/>
      <w:szCs w:val="20"/>
    </w:rPr>
  </w:style>
  <w:style w:type="table" w:customStyle="1" w:styleId="24">
    <w:name w:val="网格型2"/>
    <w:basedOn w:val="afff9"/>
    <w:next w:val="affff9"/>
    <w:uiPriority w:val="39"/>
    <w:qFormat/>
    <w:rsid w:val="002A190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2">
    <w:name w:val="段"/>
    <w:link w:val="Char0"/>
    <w:rsid w:val="0077007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2"/>
    <w:rsid w:val="00770070"/>
    <w:rPr>
      <w:rFonts w:ascii="宋体" w:hAnsi="Times New Roman"/>
      <w:sz w:val="21"/>
    </w:rPr>
  </w:style>
  <w:style w:type="paragraph" w:customStyle="1" w:styleId="af2">
    <w:name w:val="一级条标题"/>
    <w:next w:val="affffffffffff2"/>
    <w:rsid w:val="00770070"/>
    <w:pPr>
      <w:numPr>
        <w:ilvl w:val="1"/>
        <w:numId w:val="33"/>
      </w:numPr>
      <w:tabs>
        <w:tab w:val="num" w:pos="360"/>
      </w:tabs>
      <w:spacing w:beforeLines="50" w:before="156" w:afterLines="50" w:after="156"/>
      <w:outlineLvl w:val="2"/>
    </w:pPr>
    <w:rPr>
      <w:rFonts w:ascii="黑体" w:eastAsia="黑体" w:hAnsi="Times New Roman"/>
      <w:sz w:val="21"/>
      <w:szCs w:val="21"/>
    </w:rPr>
  </w:style>
  <w:style w:type="paragraph" w:customStyle="1" w:styleId="af3">
    <w:name w:val="二级条标题"/>
    <w:basedOn w:val="af2"/>
    <w:next w:val="affffffffffff2"/>
    <w:rsid w:val="00770070"/>
    <w:pPr>
      <w:numPr>
        <w:ilvl w:val="2"/>
      </w:numPr>
      <w:tabs>
        <w:tab w:val="num" w:pos="360"/>
      </w:tabs>
      <w:spacing w:before="50" w:after="50"/>
      <w:outlineLvl w:val="3"/>
    </w:pPr>
  </w:style>
  <w:style w:type="paragraph" w:customStyle="1" w:styleId="affffffffffff3">
    <w:name w:val="附录公式编号制表符"/>
    <w:basedOn w:val="afff7"/>
    <w:next w:val="affffffffffff2"/>
    <w:qFormat/>
    <w:rsid w:val="00770070"/>
    <w:pPr>
      <w:widowControl/>
      <w:tabs>
        <w:tab w:val="center" w:pos="4201"/>
        <w:tab w:val="right" w:leader="dot" w:pos="9298"/>
      </w:tabs>
      <w:autoSpaceDE w:val="0"/>
      <w:autoSpaceDN w:val="0"/>
      <w:adjustRightInd/>
      <w:spacing w:line="240" w:lineRule="auto"/>
    </w:pPr>
    <w:rPr>
      <w:rFonts w:ascii="宋体" w:hAnsi="Times New Roman"/>
      <w:kern w:val="0"/>
      <w:szCs w:val="20"/>
    </w:rPr>
  </w:style>
  <w:style w:type="paragraph" w:customStyle="1" w:styleId="affffffffffff4">
    <w:name w:val="字母编号列项（一级）"/>
    <w:rsid w:val="00407AF4"/>
    <w:pPr>
      <w:tabs>
        <w:tab w:val="num" w:pos="839"/>
      </w:tabs>
      <w:ind w:left="839" w:hanging="419"/>
      <w:jc w:val="both"/>
    </w:pPr>
    <w:rPr>
      <w:rFonts w:ascii="宋体" w:hAnsi="Times New Roman"/>
      <w:sz w:val="21"/>
    </w:rPr>
  </w:style>
  <w:style w:type="paragraph" w:customStyle="1" w:styleId="affffffffffff5">
    <w:name w:val="附录标识"/>
    <w:basedOn w:val="afff7"/>
    <w:next w:val="affffffffffff2"/>
    <w:rsid w:val="00E1439B"/>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687074">
      <w:bodyDiv w:val="1"/>
      <w:marLeft w:val="0"/>
      <w:marRight w:val="0"/>
      <w:marTop w:val="0"/>
      <w:marBottom w:val="0"/>
      <w:divBdr>
        <w:top w:val="none" w:sz="0" w:space="0" w:color="auto"/>
        <w:left w:val="none" w:sz="0" w:space="0" w:color="auto"/>
        <w:bottom w:val="none" w:sz="0" w:space="0" w:color="auto"/>
        <w:right w:val="none" w:sz="0" w:space="0" w:color="auto"/>
      </w:divBdr>
    </w:div>
    <w:div w:id="190252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4.wmf"/><Relationship Id="rId42" Type="http://schemas.openxmlformats.org/officeDocument/2006/relationships/image" Target="media/image15.wmf"/><Relationship Id="rId47" Type="http://schemas.openxmlformats.org/officeDocument/2006/relationships/oleObject" Target="embeddings/oleObject14.bin"/><Relationship Id="rId63" Type="http://schemas.openxmlformats.org/officeDocument/2006/relationships/header" Target="header7.xml"/><Relationship Id="rId68" Type="http://schemas.openxmlformats.org/officeDocument/2006/relationships/footer" Target="footer8.xml"/><Relationship Id="rId16" Type="http://schemas.openxmlformats.org/officeDocument/2006/relationships/header" Target="header5.xml"/><Relationship Id="rId11" Type="http://schemas.openxmlformats.org/officeDocument/2006/relationships/footer" Target="footer1.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image" Target="media/image14.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3.wmf"/><Relationship Id="rId66" Type="http://schemas.openxmlformats.org/officeDocument/2006/relationships/header" Target="header8.xml"/><Relationship Id="rId74" Type="http://schemas.openxmlformats.org/officeDocument/2006/relationships/image" Target="media/image25.jpeg"/><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21.bin"/><Relationship Id="rId19" Type="http://schemas.openxmlformats.org/officeDocument/2006/relationships/image" Target="media/image3.wmf"/><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1.wmf"/><Relationship Id="rId43" Type="http://schemas.openxmlformats.org/officeDocument/2006/relationships/oleObject" Target="embeddings/oleObject12.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footer" Target="footer6.xml"/><Relationship Id="rId69" Type="http://schemas.openxmlformats.org/officeDocument/2006/relationships/footer" Target="footer9.xml"/><Relationship Id="rId77" Type="http://schemas.openxmlformats.org/officeDocument/2006/relationships/footer" Target="footer12.xml"/><Relationship Id="rId8" Type="http://schemas.openxmlformats.org/officeDocument/2006/relationships/image" Target="media/image2.png"/><Relationship Id="rId51" Type="http://schemas.openxmlformats.org/officeDocument/2006/relationships/oleObject" Target="embeddings/oleObject16.bin"/><Relationship Id="rId72" Type="http://schemas.openxmlformats.org/officeDocument/2006/relationships/footer" Target="footer10.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0.bin"/><Relationship Id="rId67" Type="http://schemas.openxmlformats.org/officeDocument/2006/relationships/header" Target="header9.xml"/><Relationship Id="rId20" Type="http://schemas.openxmlformats.org/officeDocument/2006/relationships/oleObject" Target="embeddings/oleObject1.bin"/><Relationship Id="rId41" Type="http://schemas.openxmlformats.org/officeDocument/2006/relationships/oleObject" Target="embeddings/oleObject11.bin"/><Relationship Id="rId54" Type="http://schemas.openxmlformats.org/officeDocument/2006/relationships/image" Target="media/image21.wmf"/><Relationship Id="rId62" Type="http://schemas.openxmlformats.org/officeDocument/2006/relationships/header" Target="header6.xml"/><Relationship Id="rId70" Type="http://schemas.openxmlformats.org/officeDocument/2006/relationships/header" Target="header10.xml"/><Relationship Id="rId75"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header" Target="header2.xm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footer" Target="footer7.xml"/><Relationship Id="rId73" Type="http://schemas.openxmlformats.org/officeDocument/2006/relationships/footer" Target="footer11.xml"/><Relationship Id="rId78"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oleObject" Target="embeddings/oleObject10.bin"/><Relationship Id="rId34" Type="http://schemas.openxmlformats.org/officeDocument/2006/relationships/oleObject" Target="embeddings/oleObject8.bin"/><Relationship Id="rId50" Type="http://schemas.openxmlformats.org/officeDocument/2006/relationships/image" Target="media/image19.wmf"/><Relationship Id="rId55" Type="http://schemas.openxmlformats.org/officeDocument/2006/relationships/oleObject" Target="embeddings/oleObject18.bin"/><Relationship Id="rId76" Type="http://schemas.openxmlformats.org/officeDocument/2006/relationships/header" Target="header13.xml"/><Relationship Id="rId7" Type="http://schemas.openxmlformats.org/officeDocument/2006/relationships/image" Target="media/image1.png"/><Relationship Id="rId71" Type="http://schemas.openxmlformats.org/officeDocument/2006/relationships/header" Target="header11.xml"/><Relationship Id="rId2" Type="http://schemas.openxmlformats.org/officeDocument/2006/relationships/styles" Target="styles.xml"/><Relationship Id="rId2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团体标准.dotx</Template>
  <TotalTime>92</TotalTime>
  <Pages>16</Pages>
  <Words>1489</Words>
  <Characters>8490</Characters>
  <Application>Microsoft Office Word</Application>
  <DocSecurity>0</DocSecurity>
  <Lines>70</Lines>
  <Paragraphs>19</Paragraphs>
  <ScaleCrop>false</ScaleCrop>
  <Company>PCMI</Company>
  <LinksUpToDate>false</LinksUpToDate>
  <CharactersWithSpaces>9960</CharactersWithSpaces>
  <SharedDoc>false</SharedDoc>
  <HLinks>
    <vt:vector size="102" baseType="variant">
      <vt:variant>
        <vt:i4>1572916</vt:i4>
      </vt:variant>
      <vt:variant>
        <vt:i4>153</vt:i4>
      </vt:variant>
      <vt:variant>
        <vt:i4>0</vt:i4>
      </vt:variant>
      <vt:variant>
        <vt:i4>5</vt:i4>
      </vt:variant>
      <vt:variant>
        <vt:lpwstr/>
      </vt:variant>
      <vt:variant>
        <vt:lpwstr>_Toc113443290</vt:lpwstr>
      </vt:variant>
      <vt:variant>
        <vt:i4>1638452</vt:i4>
      </vt:variant>
      <vt:variant>
        <vt:i4>147</vt:i4>
      </vt:variant>
      <vt:variant>
        <vt:i4>0</vt:i4>
      </vt:variant>
      <vt:variant>
        <vt:i4>5</vt:i4>
      </vt:variant>
      <vt:variant>
        <vt:lpwstr/>
      </vt:variant>
      <vt:variant>
        <vt:lpwstr>_Toc113443289</vt:lpwstr>
      </vt:variant>
      <vt:variant>
        <vt:i4>1638452</vt:i4>
      </vt:variant>
      <vt:variant>
        <vt:i4>141</vt:i4>
      </vt:variant>
      <vt:variant>
        <vt:i4>0</vt:i4>
      </vt:variant>
      <vt:variant>
        <vt:i4>5</vt:i4>
      </vt:variant>
      <vt:variant>
        <vt:lpwstr/>
      </vt:variant>
      <vt:variant>
        <vt:lpwstr>_Toc113443288</vt:lpwstr>
      </vt:variant>
      <vt:variant>
        <vt:i4>1638452</vt:i4>
      </vt:variant>
      <vt:variant>
        <vt:i4>135</vt:i4>
      </vt:variant>
      <vt:variant>
        <vt:i4>0</vt:i4>
      </vt:variant>
      <vt:variant>
        <vt:i4>5</vt:i4>
      </vt:variant>
      <vt:variant>
        <vt:lpwstr/>
      </vt:variant>
      <vt:variant>
        <vt:lpwstr>_Toc113443287</vt:lpwstr>
      </vt:variant>
      <vt:variant>
        <vt:i4>1638452</vt:i4>
      </vt:variant>
      <vt:variant>
        <vt:i4>129</vt:i4>
      </vt:variant>
      <vt:variant>
        <vt:i4>0</vt:i4>
      </vt:variant>
      <vt:variant>
        <vt:i4>5</vt:i4>
      </vt:variant>
      <vt:variant>
        <vt:lpwstr/>
      </vt:variant>
      <vt:variant>
        <vt:lpwstr>_Toc113443286</vt:lpwstr>
      </vt:variant>
      <vt:variant>
        <vt:i4>1638452</vt:i4>
      </vt:variant>
      <vt:variant>
        <vt:i4>123</vt:i4>
      </vt:variant>
      <vt:variant>
        <vt:i4>0</vt:i4>
      </vt:variant>
      <vt:variant>
        <vt:i4>5</vt:i4>
      </vt:variant>
      <vt:variant>
        <vt:lpwstr/>
      </vt:variant>
      <vt:variant>
        <vt:lpwstr>_Toc113443285</vt:lpwstr>
      </vt:variant>
      <vt:variant>
        <vt:i4>1638452</vt:i4>
      </vt:variant>
      <vt:variant>
        <vt:i4>117</vt:i4>
      </vt:variant>
      <vt:variant>
        <vt:i4>0</vt:i4>
      </vt:variant>
      <vt:variant>
        <vt:i4>5</vt:i4>
      </vt:variant>
      <vt:variant>
        <vt:lpwstr/>
      </vt:variant>
      <vt:variant>
        <vt:lpwstr>_Toc113443284</vt:lpwstr>
      </vt:variant>
      <vt:variant>
        <vt:i4>1638452</vt:i4>
      </vt:variant>
      <vt:variant>
        <vt:i4>111</vt:i4>
      </vt:variant>
      <vt:variant>
        <vt:i4>0</vt:i4>
      </vt:variant>
      <vt:variant>
        <vt:i4>5</vt:i4>
      </vt:variant>
      <vt:variant>
        <vt:lpwstr/>
      </vt:variant>
      <vt:variant>
        <vt:lpwstr>_Toc113443283</vt:lpwstr>
      </vt:variant>
      <vt:variant>
        <vt:i4>1638452</vt:i4>
      </vt:variant>
      <vt:variant>
        <vt:i4>105</vt:i4>
      </vt:variant>
      <vt:variant>
        <vt:i4>0</vt:i4>
      </vt:variant>
      <vt:variant>
        <vt:i4>5</vt:i4>
      </vt:variant>
      <vt:variant>
        <vt:lpwstr/>
      </vt:variant>
      <vt:variant>
        <vt:lpwstr>_Toc113443282</vt:lpwstr>
      </vt:variant>
      <vt:variant>
        <vt:i4>1638452</vt:i4>
      </vt:variant>
      <vt:variant>
        <vt:i4>99</vt:i4>
      </vt:variant>
      <vt:variant>
        <vt:i4>0</vt:i4>
      </vt:variant>
      <vt:variant>
        <vt:i4>5</vt:i4>
      </vt:variant>
      <vt:variant>
        <vt:lpwstr/>
      </vt:variant>
      <vt:variant>
        <vt:lpwstr>_Toc113443281</vt:lpwstr>
      </vt:variant>
      <vt:variant>
        <vt:i4>1638452</vt:i4>
      </vt:variant>
      <vt:variant>
        <vt:i4>93</vt:i4>
      </vt:variant>
      <vt:variant>
        <vt:i4>0</vt:i4>
      </vt:variant>
      <vt:variant>
        <vt:i4>5</vt:i4>
      </vt:variant>
      <vt:variant>
        <vt:lpwstr/>
      </vt:variant>
      <vt:variant>
        <vt:lpwstr>_Toc113443280</vt:lpwstr>
      </vt:variant>
      <vt:variant>
        <vt:i4>1441844</vt:i4>
      </vt:variant>
      <vt:variant>
        <vt:i4>87</vt:i4>
      </vt:variant>
      <vt:variant>
        <vt:i4>0</vt:i4>
      </vt:variant>
      <vt:variant>
        <vt:i4>5</vt:i4>
      </vt:variant>
      <vt:variant>
        <vt:lpwstr/>
      </vt:variant>
      <vt:variant>
        <vt:lpwstr>_Toc113443279</vt:lpwstr>
      </vt:variant>
      <vt:variant>
        <vt:i4>1441844</vt:i4>
      </vt:variant>
      <vt:variant>
        <vt:i4>81</vt:i4>
      </vt:variant>
      <vt:variant>
        <vt:i4>0</vt:i4>
      </vt:variant>
      <vt:variant>
        <vt:i4>5</vt:i4>
      </vt:variant>
      <vt:variant>
        <vt:lpwstr/>
      </vt:variant>
      <vt:variant>
        <vt:lpwstr>_Toc113443278</vt:lpwstr>
      </vt:variant>
      <vt:variant>
        <vt:i4>1441844</vt:i4>
      </vt:variant>
      <vt:variant>
        <vt:i4>75</vt:i4>
      </vt:variant>
      <vt:variant>
        <vt:i4>0</vt:i4>
      </vt:variant>
      <vt:variant>
        <vt:i4>5</vt:i4>
      </vt:variant>
      <vt:variant>
        <vt:lpwstr/>
      </vt:variant>
      <vt:variant>
        <vt:lpwstr>_Toc113443276</vt:lpwstr>
      </vt:variant>
      <vt:variant>
        <vt:i4>1441844</vt:i4>
      </vt:variant>
      <vt:variant>
        <vt:i4>69</vt:i4>
      </vt:variant>
      <vt:variant>
        <vt:i4>0</vt:i4>
      </vt:variant>
      <vt:variant>
        <vt:i4>5</vt:i4>
      </vt:variant>
      <vt:variant>
        <vt:lpwstr/>
      </vt:variant>
      <vt:variant>
        <vt:lpwstr>_Toc113443275</vt:lpwstr>
      </vt:variant>
      <vt:variant>
        <vt:i4>1441844</vt:i4>
      </vt:variant>
      <vt:variant>
        <vt:i4>63</vt:i4>
      </vt:variant>
      <vt:variant>
        <vt:i4>0</vt:i4>
      </vt:variant>
      <vt:variant>
        <vt:i4>5</vt:i4>
      </vt:variant>
      <vt:variant>
        <vt:lpwstr/>
      </vt:variant>
      <vt:variant>
        <vt:lpwstr>_Toc113443274</vt:lpwstr>
      </vt:variant>
      <vt:variant>
        <vt:i4>1441844</vt:i4>
      </vt:variant>
      <vt:variant>
        <vt:i4>57</vt:i4>
      </vt:variant>
      <vt:variant>
        <vt:i4>0</vt:i4>
      </vt:variant>
      <vt:variant>
        <vt:i4>5</vt:i4>
      </vt:variant>
      <vt:variant>
        <vt:lpwstr/>
      </vt:variant>
      <vt:variant>
        <vt:lpwstr>_Toc113443273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Suyu Zhao</dc:creator>
  <dc:description>&lt;config cover="true" show_menu="true" version="1.0.0" doctype="SDKXY"&gt;_x005f_x000d_
&lt;/config&gt;</dc:description>
  <cp:lastModifiedBy>storm ggl</cp:lastModifiedBy>
  <cp:revision>26</cp:revision>
  <cp:lastPrinted>2022-08-25T06:53:00Z</cp:lastPrinted>
  <dcterms:created xsi:type="dcterms:W3CDTF">2026-02-12T00:29:00Z</dcterms:created>
  <dcterms:modified xsi:type="dcterms:W3CDTF">2026-02-13T01:15:00Z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2052-11.1.0.11691</vt:lpwstr>
  </property>
  <property fmtid="{D5CDD505-2E9C-101B-9397-08002B2CF9AE}" pid="16" name="ICV">
    <vt:lpwstr>5C7E139F161C434EBC3B8F613A0F2A1E</vt:lpwstr>
  </property>
</Properties>
</file>